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CA" w:rsidRPr="005C2E20" w:rsidRDefault="00834EA0" w:rsidP="005C2E20">
      <w:pPr>
        <w:pStyle w:val="NoSpacing"/>
        <w:rPr>
          <w:b/>
          <w:sz w:val="24"/>
        </w:rPr>
      </w:pPr>
      <w:r>
        <w:rPr>
          <w:b/>
          <w:sz w:val="24"/>
        </w:rPr>
        <w:t xml:space="preserve">A6708        </w:t>
      </w:r>
      <w:r>
        <w:rPr>
          <w:b/>
          <w:sz w:val="24"/>
        </w:rPr>
        <w:tab/>
      </w:r>
      <w:r w:rsidR="00CC5BF3" w:rsidRPr="005C2E20">
        <w:rPr>
          <w:b/>
          <w:sz w:val="24"/>
        </w:rPr>
        <w:tab/>
      </w:r>
      <w:r w:rsidR="00CC5BF3" w:rsidRPr="005C2E20">
        <w:rPr>
          <w:b/>
          <w:sz w:val="24"/>
        </w:rPr>
        <w:tab/>
      </w:r>
      <w:r w:rsidR="00CC5BF3" w:rsidRPr="005C2E20">
        <w:rPr>
          <w:b/>
          <w:sz w:val="24"/>
        </w:rPr>
        <w:tab/>
      </w:r>
      <w:r w:rsidR="00CC5BF3" w:rsidRPr="005C2E20">
        <w:rPr>
          <w:b/>
          <w:sz w:val="24"/>
        </w:rPr>
        <w:tab/>
      </w:r>
      <w:r w:rsidR="00CC5BF3" w:rsidRPr="005C2E20">
        <w:rPr>
          <w:b/>
          <w:sz w:val="24"/>
        </w:rPr>
        <w:tab/>
      </w:r>
      <w:r w:rsidR="00CC5BF3" w:rsidRPr="005C2E20">
        <w:rPr>
          <w:b/>
          <w:sz w:val="24"/>
        </w:rPr>
        <w:tab/>
      </w:r>
      <w:r w:rsidR="006C10CA" w:rsidRPr="005C2E20">
        <w:rPr>
          <w:b/>
          <w:sz w:val="24"/>
        </w:rPr>
        <w:t>Sustainable Retrofits</w:t>
      </w:r>
    </w:p>
    <w:p w:rsidR="00CC5BF3" w:rsidRPr="005C2E20" w:rsidRDefault="00834EA0" w:rsidP="005C2E20">
      <w:pPr>
        <w:pStyle w:val="NoSpacing"/>
        <w:rPr>
          <w:b/>
          <w:sz w:val="24"/>
        </w:rPr>
      </w:pPr>
      <w:r>
        <w:rPr>
          <w:b/>
          <w:sz w:val="24"/>
        </w:rPr>
        <w:t xml:space="preserve">408 </w:t>
      </w:r>
      <w:r w:rsidR="005C2E20" w:rsidRPr="005C2E20">
        <w:rPr>
          <w:b/>
          <w:sz w:val="24"/>
        </w:rPr>
        <w:t xml:space="preserve">Avery </w:t>
      </w:r>
      <w:r w:rsidR="005964B2">
        <w:rPr>
          <w:b/>
          <w:sz w:val="24"/>
        </w:rPr>
        <w:tab/>
      </w:r>
      <w:r w:rsidR="005964B2">
        <w:rPr>
          <w:b/>
          <w:sz w:val="24"/>
        </w:rPr>
        <w:tab/>
      </w:r>
      <w:r w:rsidR="005964B2">
        <w:rPr>
          <w:b/>
          <w:sz w:val="24"/>
        </w:rPr>
        <w:tab/>
      </w:r>
      <w:r w:rsidR="005964B2">
        <w:rPr>
          <w:b/>
          <w:sz w:val="24"/>
        </w:rPr>
        <w:tab/>
      </w:r>
      <w:r w:rsidR="005964B2">
        <w:rPr>
          <w:b/>
          <w:sz w:val="24"/>
        </w:rPr>
        <w:tab/>
      </w:r>
      <w:r w:rsidR="005964B2">
        <w:rPr>
          <w:b/>
          <w:sz w:val="24"/>
        </w:rPr>
        <w:tab/>
      </w:r>
      <w:r w:rsidR="005964B2">
        <w:rPr>
          <w:b/>
          <w:sz w:val="24"/>
        </w:rPr>
        <w:tab/>
      </w:r>
      <w:r w:rsidR="005C2E20" w:rsidRPr="005C2E20">
        <w:rPr>
          <w:b/>
          <w:sz w:val="24"/>
        </w:rPr>
        <w:t>Wednesday</w:t>
      </w:r>
      <w:r>
        <w:rPr>
          <w:b/>
          <w:sz w:val="24"/>
        </w:rPr>
        <w:t xml:space="preserve"> 11 AM</w:t>
      </w:r>
      <w:r w:rsidR="005C2E20" w:rsidRPr="005C2E20">
        <w:rPr>
          <w:b/>
          <w:sz w:val="24"/>
        </w:rPr>
        <w:t xml:space="preserve"> -1:00 PM</w:t>
      </w:r>
    </w:p>
    <w:p w:rsidR="006C10CA" w:rsidRDefault="005C2E20" w:rsidP="005C2E20">
      <w:pPr>
        <w:pStyle w:val="NoSpacing"/>
      </w:pPr>
      <w:r>
        <w:t xml:space="preserve">Michael </w:t>
      </w:r>
      <w:proofErr w:type="spellStart"/>
      <w:r>
        <w:t>Adlerstein</w:t>
      </w:r>
      <w:proofErr w:type="spellEnd"/>
      <w:r w:rsidR="00C85BFC">
        <w:t>, FAIA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2016</w:t>
      </w:r>
    </w:p>
    <w:p w:rsidR="005C2E20" w:rsidRDefault="005C2E20" w:rsidP="005C2E20">
      <w:pPr>
        <w:pStyle w:val="NoSpacing"/>
      </w:pPr>
    </w:p>
    <w:p w:rsidR="005C2E20" w:rsidRPr="00B87047" w:rsidRDefault="003A5FC3" w:rsidP="00A41622">
      <w:pPr>
        <w:pStyle w:val="NoSpacing"/>
        <w:rPr>
          <w:b/>
          <w:sz w:val="28"/>
          <w:szCs w:val="28"/>
        </w:rPr>
      </w:pPr>
      <w:r w:rsidRPr="00B87047">
        <w:rPr>
          <w:b/>
          <w:sz w:val="28"/>
          <w:szCs w:val="28"/>
        </w:rPr>
        <w:t>Description</w:t>
      </w:r>
    </w:p>
    <w:p w:rsidR="00F64F7F" w:rsidRDefault="00F64F7F" w:rsidP="00A4162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This course will explore the response of the </w:t>
      </w:r>
      <w:r w:rsidR="004B2396">
        <w:rPr>
          <w:rFonts w:ascii="Calibri" w:eastAsia="Calibri" w:hAnsi="Calibri" w:cs="Times New Roman"/>
        </w:rPr>
        <w:t xml:space="preserve">building </w:t>
      </w:r>
      <w:r w:rsidR="00B75FFB">
        <w:rPr>
          <w:rFonts w:ascii="Calibri" w:eastAsia="Calibri" w:hAnsi="Calibri" w:cs="Times New Roman"/>
        </w:rPr>
        <w:t>industry to climate change,</w:t>
      </w:r>
      <w:r w:rsidR="00931F11">
        <w:rPr>
          <w:rFonts w:ascii="Calibri" w:eastAsia="Calibri" w:hAnsi="Calibri" w:cs="Times New Roman"/>
        </w:rPr>
        <w:t xml:space="preserve"> which </w:t>
      </w:r>
      <w:r w:rsidR="004B2396">
        <w:rPr>
          <w:rFonts w:ascii="Calibri" w:eastAsia="Calibri" w:hAnsi="Calibri" w:cs="Times New Roman"/>
        </w:rPr>
        <w:t xml:space="preserve">presently </w:t>
      </w:r>
      <w:r w:rsidR="00931F11">
        <w:rPr>
          <w:rFonts w:ascii="Calibri" w:eastAsia="Calibri" w:hAnsi="Calibri" w:cs="Times New Roman"/>
        </w:rPr>
        <w:t xml:space="preserve">advocates </w:t>
      </w:r>
      <w:r w:rsidR="00B87047">
        <w:rPr>
          <w:rFonts w:ascii="Calibri" w:eastAsia="Calibri" w:hAnsi="Calibri" w:cs="Times New Roman"/>
        </w:rPr>
        <w:t xml:space="preserve">sustainable </w:t>
      </w:r>
      <w:r>
        <w:rPr>
          <w:rFonts w:ascii="Calibri" w:eastAsia="Calibri" w:hAnsi="Calibri" w:cs="Times New Roman"/>
        </w:rPr>
        <w:t>construction</w:t>
      </w:r>
      <w:r w:rsidR="00B87047">
        <w:rPr>
          <w:rFonts w:ascii="Calibri" w:eastAsia="Calibri" w:hAnsi="Calibri" w:cs="Times New Roman"/>
        </w:rPr>
        <w:t>.  We will discuss</w:t>
      </w:r>
      <w:r w:rsidR="00BD5EEF">
        <w:rPr>
          <w:rFonts w:ascii="Calibri" w:eastAsia="Calibri" w:hAnsi="Calibri" w:cs="Times New Roman"/>
        </w:rPr>
        <w:t xml:space="preserve"> whether </w:t>
      </w:r>
      <w:r>
        <w:rPr>
          <w:rFonts w:ascii="Calibri" w:eastAsia="Calibri" w:hAnsi="Calibri" w:cs="Times New Roman"/>
        </w:rPr>
        <w:t xml:space="preserve">a </w:t>
      </w:r>
      <w:r w:rsidR="00834EA0">
        <w:rPr>
          <w:rFonts w:ascii="Calibri" w:eastAsia="Calibri" w:hAnsi="Calibri" w:cs="Times New Roman"/>
        </w:rPr>
        <w:t>stro</w:t>
      </w:r>
      <w:r w:rsidR="00B75FFB">
        <w:rPr>
          <w:rFonts w:ascii="Calibri" w:eastAsia="Calibri" w:hAnsi="Calibri" w:cs="Times New Roman"/>
        </w:rPr>
        <w:t xml:space="preserve">nger response </w:t>
      </w:r>
      <w:r w:rsidR="00717CE3">
        <w:rPr>
          <w:rFonts w:ascii="Calibri" w:eastAsia="Calibri" w:hAnsi="Calibri" w:cs="Times New Roman"/>
        </w:rPr>
        <w:t xml:space="preserve">is more </w:t>
      </w:r>
      <w:r w:rsidR="00B75FFB">
        <w:rPr>
          <w:rFonts w:ascii="Calibri" w:eastAsia="Calibri" w:hAnsi="Calibri" w:cs="Times New Roman"/>
        </w:rPr>
        <w:t>appropriate</w:t>
      </w:r>
      <w:r w:rsidR="004B2396">
        <w:rPr>
          <w:rFonts w:ascii="Calibri" w:eastAsia="Calibri" w:hAnsi="Calibri" w:cs="Times New Roman"/>
        </w:rPr>
        <w:t xml:space="preserve"> - </w:t>
      </w:r>
      <w:r w:rsidR="00834EA0">
        <w:rPr>
          <w:rFonts w:ascii="Calibri" w:eastAsia="Calibri" w:hAnsi="Calibri" w:cs="Times New Roman"/>
        </w:rPr>
        <w:t xml:space="preserve">a reconsideration of </w:t>
      </w:r>
      <w:r w:rsidR="00BD5EEF">
        <w:rPr>
          <w:rFonts w:ascii="Calibri" w:eastAsia="Calibri" w:hAnsi="Calibri" w:cs="Times New Roman"/>
        </w:rPr>
        <w:t xml:space="preserve">the financial rewards of </w:t>
      </w:r>
      <w:r>
        <w:rPr>
          <w:rFonts w:ascii="Calibri" w:eastAsia="Calibri" w:hAnsi="Calibri" w:cs="Times New Roman"/>
        </w:rPr>
        <w:t>new construction</w:t>
      </w:r>
      <w:r w:rsidR="00834EA0">
        <w:rPr>
          <w:rFonts w:ascii="Calibri" w:eastAsia="Calibri" w:hAnsi="Calibri" w:cs="Times New Roman"/>
        </w:rPr>
        <w:t xml:space="preserve"> </w:t>
      </w:r>
      <w:r w:rsidR="00B75FFB">
        <w:rPr>
          <w:rFonts w:ascii="Calibri" w:eastAsia="Calibri" w:hAnsi="Calibri" w:cs="Times New Roman"/>
        </w:rPr>
        <w:t>in favour of</w:t>
      </w:r>
      <w:r w:rsidR="00BD5EEF">
        <w:rPr>
          <w:rFonts w:ascii="Calibri" w:eastAsia="Calibri" w:hAnsi="Calibri" w:cs="Times New Roman"/>
        </w:rPr>
        <w:t xml:space="preserve"> the public benefits of</w:t>
      </w:r>
      <w:r w:rsidR="00B75FFB">
        <w:rPr>
          <w:rFonts w:ascii="Calibri" w:eastAsia="Calibri" w:hAnsi="Calibri" w:cs="Times New Roman"/>
        </w:rPr>
        <w:t xml:space="preserve"> </w:t>
      </w:r>
      <w:r w:rsidR="004B2396">
        <w:rPr>
          <w:rFonts w:ascii="Calibri" w:eastAsia="Calibri" w:hAnsi="Calibri" w:cs="Times New Roman"/>
        </w:rPr>
        <w:t xml:space="preserve">preservation and </w:t>
      </w:r>
      <w:r w:rsidR="00834EA0">
        <w:rPr>
          <w:rFonts w:ascii="Calibri" w:eastAsia="Calibri" w:hAnsi="Calibri" w:cs="Times New Roman"/>
        </w:rPr>
        <w:t xml:space="preserve">sustainable retrofits. </w:t>
      </w:r>
      <w:r w:rsidR="00CC47FF">
        <w:rPr>
          <w:rFonts w:ascii="Calibri" w:eastAsia="Calibri" w:hAnsi="Calibri" w:cs="Times New Roman"/>
        </w:rPr>
        <w:t xml:space="preserve"> Students will devel</w:t>
      </w:r>
      <w:r w:rsidR="003B3E75">
        <w:rPr>
          <w:rFonts w:ascii="Calibri" w:eastAsia="Calibri" w:hAnsi="Calibri" w:cs="Times New Roman"/>
        </w:rPr>
        <w:t>op public policy proposals to move this initiative forward.</w:t>
      </w:r>
    </w:p>
    <w:p w:rsidR="00F64F7F" w:rsidRDefault="00F64F7F" w:rsidP="00A41622">
      <w:pPr>
        <w:pStyle w:val="NoSpacing"/>
        <w:rPr>
          <w:rFonts w:ascii="Calibri" w:eastAsia="Calibri" w:hAnsi="Calibri" w:cs="Times New Roman"/>
        </w:rPr>
      </w:pPr>
    </w:p>
    <w:p w:rsidR="00371FFB" w:rsidRDefault="002B4EC4" w:rsidP="00A4162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Historic preservation </w:t>
      </w:r>
      <w:r w:rsidR="00DA0009">
        <w:rPr>
          <w:rFonts w:ascii="Calibri" w:eastAsia="Calibri" w:hAnsi="Calibri" w:cs="Times New Roman"/>
        </w:rPr>
        <w:t xml:space="preserve">and sustainable design are </w:t>
      </w:r>
      <w:r w:rsidR="00A31C36">
        <w:rPr>
          <w:rFonts w:ascii="Calibri" w:eastAsia="Calibri" w:hAnsi="Calibri" w:cs="Times New Roman"/>
        </w:rPr>
        <w:t xml:space="preserve">considerations generated by </w:t>
      </w:r>
      <w:r w:rsidR="00DA0009">
        <w:rPr>
          <w:rFonts w:ascii="Calibri" w:eastAsia="Calibri" w:hAnsi="Calibri" w:cs="Times New Roman"/>
        </w:rPr>
        <w:t xml:space="preserve">our ethical </w:t>
      </w:r>
      <w:r>
        <w:rPr>
          <w:rFonts w:ascii="Calibri" w:eastAsia="Calibri" w:hAnsi="Calibri" w:cs="Times New Roman"/>
        </w:rPr>
        <w:t xml:space="preserve">obligations to the future.  </w:t>
      </w:r>
      <w:r w:rsidR="00931F11">
        <w:rPr>
          <w:rFonts w:ascii="Calibri" w:eastAsia="Calibri" w:hAnsi="Calibri" w:cs="Times New Roman"/>
        </w:rPr>
        <w:t xml:space="preserve">The public has generally </w:t>
      </w:r>
      <w:r w:rsidR="003A5FC3" w:rsidRPr="003A3424">
        <w:rPr>
          <w:rFonts w:ascii="Calibri" w:eastAsia="Calibri" w:hAnsi="Calibri" w:cs="Times New Roman"/>
        </w:rPr>
        <w:t xml:space="preserve">accepted the wisdom of historic preservation. </w:t>
      </w:r>
      <w:r>
        <w:rPr>
          <w:rFonts w:ascii="Calibri" w:eastAsia="Calibri" w:hAnsi="Calibri" w:cs="Times New Roman"/>
        </w:rPr>
        <w:t xml:space="preserve"> Likewise, </w:t>
      </w:r>
      <w:r w:rsidR="00C1147E">
        <w:rPr>
          <w:rFonts w:ascii="Calibri" w:eastAsia="Calibri" w:hAnsi="Calibri" w:cs="Times New Roman"/>
        </w:rPr>
        <w:t>the American public is finally on the road towards accepting the wisdom of sustainable design</w:t>
      </w:r>
      <w:r w:rsidR="00F33239">
        <w:rPr>
          <w:rFonts w:ascii="Calibri" w:eastAsia="Calibri" w:hAnsi="Calibri" w:cs="Times New Roman"/>
        </w:rPr>
        <w:t>, even</w:t>
      </w:r>
      <w:r w:rsidR="00C1147E">
        <w:rPr>
          <w:rFonts w:ascii="Calibri" w:eastAsia="Calibri" w:hAnsi="Calibri" w:cs="Times New Roman"/>
        </w:rPr>
        <w:t xml:space="preserve"> within the preservation field. </w:t>
      </w:r>
      <w:r w:rsidR="001C79B9">
        <w:rPr>
          <w:rFonts w:ascii="Calibri" w:eastAsia="Calibri" w:hAnsi="Calibri" w:cs="Times New Roman"/>
        </w:rPr>
        <w:t>It</w:t>
      </w:r>
      <w:r>
        <w:rPr>
          <w:rFonts w:ascii="Calibri" w:eastAsia="Calibri" w:hAnsi="Calibri" w:cs="Times New Roman"/>
        </w:rPr>
        <w:t xml:space="preserve"> is evolving into a required </w:t>
      </w:r>
      <w:r w:rsidR="003B3E75">
        <w:rPr>
          <w:rFonts w:ascii="Calibri" w:eastAsia="Calibri" w:hAnsi="Calibri" w:cs="Times New Roman"/>
        </w:rPr>
        <w:t>skill set</w:t>
      </w:r>
      <w:r w:rsidR="00DA0009">
        <w:rPr>
          <w:rFonts w:ascii="Calibri" w:eastAsia="Calibri" w:hAnsi="Calibri" w:cs="Times New Roman"/>
        </w:rPr>
        <w:t xml:space="preserve">. </w:t>
      </w:r>
      <w:r w:rsidR="002B5BDC">
        <w:rPr>
          <w:rFonts w:ascii="Calibri" w:eastAsia="Calibri" w:hAnsi="Calibri" w:cs="Times New Roman"/>
        </w:rPr>
        <w:t xml:space="preserve">  </w:t>
      </w:r>
      <w:r w:rsidR="00CC5BF3">
        <w:rPr>
          <w:rFonts w:ascii="Calibri" w:eastAsia="Calibri" w:hAnsi="Calibri" w:cs="Times New Roman"/>
        </w:rPr>
        <w:t>The</w:t>
      </w:r>
      <w:r w:rsidR="009D117A">
        <w:rPr>
          <w:rFonts w:ascii="Calibri" w:eastAsia="Calibri" w:hAnsi="Calibri" w:cs="Times New Roman"/>
        </w:rPr>
        <w:t xml:space="preserve"> acceptance </w:t>
      </w:r>
      <w:r w:rsidR="00B72560">
        <w:rPr>
          <w:rFonts w:ascii="Calibri" w:eastAsia="Calibri" w:hAnsi="Calibri" w:cs="Times New Roman"/>
        </w:rPr>
        <w:t xml:space="preserve">of historic preservation </w:t>
      </w:r>
      <w:r w:rsidR="009D117A">
        <w:rPr>
          <w:rFonts w:ascii="Calibri" w:eastAsia="Calibri" w:hAnsi="Calibri" w:cs="Times New Roman"/>
        </w:rPr>
        <w:t>required decades of education</w:t>
      </w:r>
      <w:r w:rsidR="00931F11">
        <w:rPr>
          <w:rFonts w:ascii="Calibri" w:eastAsia="Calibri" w:hAnsi="Calibri" w:cs="Times New Roman"/>
        </w:rPr>
        <w:t>,</w:t>
      </w:r>
      <w:r w:rsidR="002B5BDC">
        <w:rPr>
          <w:rFonts w:ascii="Calibri" w:eastAsia="Calibri" w:hAnsi="Calibri" w:cs="Times New Roman"/>
        </w:rPr>
        <w:t xml:space="preserve"> </w:t>
      </w:r>
      <w:r w:rsidR="00DA0009">
        <w:rPr>
          <w:rFonts w:ascii="Calibri" w:eastAsia="Calibri" w:hAnsi="Calibri" w:cs="Times New Roman"/>
        </w:rPr>
        <w:t xml:space="preserve">and </w:t>
      </w:r>
      <w:proofErr w:type="gramStart"/>
      <w:r w:rsidR="001A204C">
        <w:rPr>
          <w:rFonts w:ascii="Calibri" w:eastAsia="Calibri" w:hAnsi="Calibri" w:cs="Times New Roman"/>
        </w:rPr>
        <w:t>it’s</w:t>
      </w:r>
      <w:proofErr w:type="gramEnd"/>
      <w:r w:rsidR="001A204C">
        <w:rPr>
          <w:rFonts w:ascii="Calibri" w:eastAsia="Calibri" w:hAnsi="Calibri" w:cs="Times New Roman"/>
        </w:rPr>
        <w:t xml:space="preserve"> success was the result of </w:t>
      </w:r>
      <w:r w:rsidR="00931F11">
        <w:rPr>
          <w:rFonts w:ascii="Calibri" w:eastAsia="Calibri" w:hAnsi="Calibri" w:cs="Times New Roman"/>
        </w:rPr>
        <w:t xml:space="preserve">significant </w:t>
      </w:r>
      <w:r w:rsidR="002B5BDC">
        <w:rPr>
          <w:rFonts w:ascii="Calibri" w:eastAsia="Calibri" w:hAnsi="Calibri" w:cs="Times New Roman"/>
        </w:rPr>
        <w:t xml:space="preserve">financial </w:t>
      </w:r>
      <w:r w:rsidR="00F33239">
        <w:rPr>
          <w:rFonts w:ascii="Calibri" w:eastAsia="Calibri" w:hAnsi="Calibri" w:cs="Times New Roman"/>
        </w:rPr>
        <w:t>incentives offered by</w:t>
      </w:r>
      <w:r w:rsidR="00DA0009">
        <w:rPr>
          <w:rFonts w:ascii="Calibri" w:eastAsia="Calibri" w:hAnsi="Calibri" w:cs="Times New Roman"/>
        </w:rPr>
        <w:t xml:space="preserve"> the public sector for the public good</w:t>
      </w:r>
      <w:r w:rsidR="00E51498">
        <w:rPr>
          <w:rFonts w:ascii="Calibri" w:eastAsia="Calibri" w:hAnsi="Calibri" w:cs="Times New Roman"/>
        </w:rPr>
        <w:t xml:space="preserve"> – </w:t>
      </w:r>
      <w:r w:rsidR="001C79B9">
        <w:rPr>
          <w:rFonts w:ascii="Calibri" w:eastAsia="Calibri" w:hAnsi="Calibri" w:cs="Times New Roman"/>
        </w:rPr>
        <w:t xml:space="preserve">primarily </w:t>
      </w:r>
      <w:r w:rsidR="00E51498">
        <w:rPr>
          <w:rFonts w:ascii="Calibri" w:eastAsia="Calibri" w:hAnsi="Calibri" w:cs="Times New Roman"/>
        </w:rPr>
        <w:t>tax breaks</w:t>
      </w:r>
      <w:r w:rsidR="00DA0009">
        <w:rPr>
          <w:rFonts w:ascii="Calibri" w:eastAsia="Calibri" w:hAnsi="Calibri" w:cs="Times New Roman"/>
        </w:rPr>
        <w:t>.</w:t>
      </w:r>
    </w:p>
    <w:p w:rsidR="007839C6" w:rsidRDefault="00DA0009" w:rsidP="00A4162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9D117A">
        <w:rPr>
          <w:rFonts w:ascii="Calibri" w:eastAsia="Calibri" w:hAnsi="Calibri" w:cs="Times New Roman"/>
        </w:rPr>
        <w:t xml:space="preserve"> </w:t>
      </w:r>
    </w:p>
    <w:p w:rsidR="00E51498" w:rsidRDefault="00B72560" w:rsidP="00A4162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3A5FC3" w:rsidRPr="003A3424">
        <w:rPr>
          <w:rFonts w:ascii="Calibri" w:eastAsia="Calibri" w:hAnsi="Calibri" w:cs="Times New Roman"/>
        </w:rPr>
        <w:t>he acceptance of sustainabl</w:t>
      </w:r>
      <w:r w:rsidR="00371FFB">
        <w:rPr>
          <w:rFonts w:ascii="Calibri" w:eastAsia="Calibri" w:hAnsi="Calibri" w:cs="Times New Roman"/>
        </w:rPr>
        <w:t xml:space="preserve">e design </w:t>
      </w:r>
      <w:r w:rsidR="00F33239">
        <w:rPr>
          <w:rFonts w:ascii="Calibri" w:eastAsia="Calibri" w:hAnsi="Calibri" w:cs="Times New Roman"/>
        </w:rPr>
        <w:t xml:space="preserve">has also </w:t>
      </w:r>
      <w:r w:rsidR="003A5FC3" w:rsidRPr="003A3424">
        <w:rPr>
          <w:rFonts w:ascii="Calibri" w:eastAsia="Calibri" w:hAnsi="Calibri" w:cs="Times New Roman"/>
        </w:rPr>
        <w:t>made significant</w:t>
      </w:r>
      <w:r w:rsidR="009D117A">
        <w:rPr>
          <w:rFonts w:ascii="Calibri" w:eastAsia="Calibri" w:hAnsi="Calibri" w:cs="Times New Roman"/>
        </w:rPr>
        <w:t xml:space="preserve">, but </w:t>
      </w:r>
      <w:r w:rsidR="001A204C">
        <w:rPr>
          <w:rFonts w:ascii="Calibri" w:eastAsia="Calibri" w:hAnsi="Calibri" w:cs="Times New Roman"/>
        </w:rPr>
        <w:t xml:space="preserve">very </w:t>
      </w:r>
      <w:r w:rsidR="009D117A">
        <w:rPr>
          <w:rFonts w:ascii="Calibri" w:eastAsia="Calibri" w:hAnsi="Calibri" w:cs="Times New Roman"/>
        </w:rPr>
        <w:t xml:space="preserve">slow, </w:t>
      </w:r>
      <w:r w:rsidR="003A5FC3" w:rsidRPr="003A3424">
        <w:rPr>
          <w:rFonts w:ascii="Calibri" w:eastAsia="Calibri" w:hAnsi="Calibri" w:cs="Times New Roman"/>
        </w:rPr>
        <w:t xml:space="preserve">progress in recent </w:t>
      </w:r>
      <w:r w:rsidR="00371FFB">
        <w:rPr>
          <w:rFonts w:ascii="Calibri" w:eastAsia="Calibri" w:hAnsi="Calibri" w:cs="Times New Roman"/>
        </w:rPr>
        <w:t>y</w:t>
      </w:r>
      <w:r w:rsidR="003A5FC3" w:rsidRPr="003A3424">
        <w:rPr>
          <w:rFonts w:ascii="Calibri" w:eastAsia="Calibri" w:hAnsi="Calibri" w:cs="Times New Roman"/>
        </w:rPr>
        <w:t xml:space="preserve">ears.  However, </w:t>
      </w:r>
      <w:r w:rsidR="00931F11">
        <w:rPr>
          <w:rFonts w:ascii="Calibri" w:eastAsia="Calibri" w:hAnsi="Calibri" w:cs="Times New Roman"/>
        </w:rPr>
        <w:t xml:space="preserve">damaging </w:t>
      </w:r>
      <w:r w:rsidR="00371FFB">
        <w:rPr>
          <w:rFonts w:ascii="Calibri" w:eastAsia="Calibri" w:hAnsi="Calibri" w:cs="Times New Roman"/>
        </w:rPr>
        <w:t xml:space="preserve">events caused by </w:t>
      </w:r>
      <w:r w:rsidR="00D6369F">
        <w:rPr>
          <w:rFonts w:ascii="Calibri" w:eastAsia="Calibri" w:hAnsi="Calibri" w:cs="Times New Roman"/>
        </w:rPr>
        <w:t>climate change</w:t>
      </w:r>
      <w:r w:rsidR="003A5FC3" w:rsidRPr="003A3424">
        <w:rPr>
          <w:rFonts w:ascii="Calibri" w:eastAsia="Calibri" w:hAnsi="Calibri" w:cs="Times New Roman"/>
        </w:rPr>
        <w:t xml:space="preserve"> are moving </w:t>
      </w:r>
      <w:r w:rsidR="00371FFB">
        <w:rPr>
          <w:rFonts w:ascii="Calibri" w:eastAsia="Calibri" w:hAnsi="Calibri" w:cs="Times New Roman"/>
        </w:rPr>
        <w:t xml:space="preserve">the </w:t>
      </w:r>
      <w:r w:rsidR="003A5FC3" w:rsidRPr="003A3424">
        <w:rPr>
          <w:rFonts w:ascii="Calibri" w:eastAsia="Calibri" w:hAnsi="Calibri" w:cs="Times New Roman"/>
        </w:rPr>
        <w:t xml:space="preserve">politics of </w:t>
      </w:r>
      <w:r w:rsidR="003B3E75">
        <w:rPr>
          <w:rFonts w:ascii="Calibri" w:eastAsia="Calibri" w:hAnsi="Calibri" w:cs="Times New Roman"/>
        </w:rPr>
        <w:t xml:space="preserve">sustainable design at an </w:t>
      </w:r>
      <w:r w:rsidR="00371FFB">
        <w:rPr>
          <w:rFonts w:ascii="Calibri" w:eastAsia="Calibri" w:hAnsi="Calibri" w:cs="Times New Roman"/>
        </w:rPr>
        <w:t xml:space="preserve">increasing speed.  </w:t>
      </w:r>
      <w:r w:rsidR="003A5FC3" w:rsidRPr="003A3424">
        <w:rPr>
          <w:rFonts w:ascii="Calibri" w:eastAsia="Calibri" w:hAnsi="Calibri" w:cs="Times New Roman"/>
        </w:rPr>
        <w:t xml:space="preserve"> After </w:t>
      </w:r>
      <w:r w:rsidR="00F33239">
        <w:rPr>
          <w:rFonts w:ascii="Calibri" w:eastAsia="Calibri" w:hAnsi="Calibri" w:cs="Times New Roman"/>
        </w:rPr>
        <w:t xml:space="preserve">over 20 years </w:t>
      </w:r>
      <w:r w:rsidR="003A5FC3" w:rsidRPr="003A3424">
        <w:rPr>
          <w:rFonts w:ascii="Calibri" w:eastAsia="Calibri" w:hAnsi="Calibri" w:cs="Times New Roman"/>
        </w:rPr>
        <w:t xml:space="preserve">of inconclusive </w:t>
      </w:r>
      <w:r w:rsidR="00F33239">
        <w:rPr>
          <w:rFonts w:ascii="Calibri" w:eastAsia="Calibri" w:hAnsi="Calibri" w:cs="Times New Roman"/>
        </w:rPr>
        <w:t xml:space="preserve">UN sponsored climate change conferences seeking </w:t>
      </w:r>
      <w:r w:rsidR="003A5FC3" w:rsidRPr="003A3424">
        <w:rPr>
          <w:rFonts w:ascii="Calibri" w:eastAsia="Calibri" w:hAnsi="Calibri" w:cs="Times New Roman"/>
        </w:rPr>
        <w:t>a coordinated strategy to slow</w:t>
      </w:r>
      <w:r w:rsidR="00F33239">
        <w:rPr>
          <w:rFonts w:ascii="Calibri" w:eastAsia="Calibri" w:hAnsi="Calibri" w:cs="Times New Roman"/>
        </w:rPr>
        <w:t xml:space="preserve"> </w:t>
      </w:r>
      <w:r w:rsidR="003A5FC3" w:rsidRPr="003A3424">
        <w:rPr>
          <w:rFonts w:ascii="Calibri" w:eastAsia="Calibri" w:hAnsi="Calibri" w:cs="Times New Roman"/>
        </w:rPr>
        <w:t>climate change</w:t>
      </w:r>
      <w:r w:rsidR="00931F11">
        <w:rPr>
          <w:rFonts w:ascii="Calibri" w:eastAsia="Calibri" w:hAnsi="Calibri" w:cs="Times New Roman"/>
        </w:rPr>
        <w:t xml:space="preserve"> (</w:t>
      </w:r>
      <w:r w:rsidR="00F33239" w:rsidRPr="003A3424">
        <w:rPr>
          <w:rFonts w:ascii="Calibri" w:eastAsia="Calibri" w:hAnsi="Calibri" w:cs="Times New Roman"/>
        </w:rPr>
        <w:t>Rio in the 1990s, Kyoto in the 2000’s and Copenhagen in 2009</w:t>
      </w:r>
      <w:r w:rsidR="00931F11">
        <w:rPr>
          <w:rFonts w:ascii="Calibri" w:eastAsia="Calibri" w:hAnsi="Calibri" w:cs="Times New Roman"/>
        </w:rPr>
        <w:t>)</w:t>
      </w:r>
      <w:r w:rsidR="00F33239">
        <w:rPr>
          <w:rFonts w:ascii="Calibri" w:eastAsia="Calibri" w:hAnsi="Calibri" w:cs="Times New Roman"/>
        </w:rPr>
        <w:t xml:space="preserve"> </w:t>
      </w:r>
      <w:r w:rsidR="001A204C">
        <w:rPr>
          <w:rFonts w:ascii="Calibri" w:eastAsia="Calibri" w:hAnsi="Calibri" w:cs="Times New Roman"/>
        </w:rPr>
        <w:t xml:space="preserve">in recent years </w:t>
      </w:r>
      <w:r w:rsidR="003A5FC3" w:rsidRPr="003A3424">
        <w:rPr>
          <w:rFonts w:ascii="Calibri" w:eastAsia="Calibri" w:hAnsi="Calibri" w:cs="Times New Roman"/>
        </w:rPr>
        <w:t>the world</w:t>
      </w:r>
      <w:r w:rsidR="00F33239">
        <w:rPr>
          <w:rFonts w:ascii="Calibri" w:eastAsia="Calibri" w:hAnsi="Calibri" w:cs="Times New Roman"/>
        </w:rPr>
        <w:t xml:space="preserve"> has </w:t>
      </w:r>
      <w:r w:rsidR="003A5FC3" w:rsidRPr="003A3424">
        <w:rPr>
          <w:rFonts w:ascii="Calibri" w:eastAsia="Calibri" w:hAnsi="Calibri" w:cs="Times New Roman"/>
        </w:rPr>
        <w:t xml:space="preserve">witnessed </w:t>
      </w:r>
      <w:r w:rsidR="00DA0009">
        <w:rPr>
          <w:rFonts w:ascii="Calibri" w:eastAsia="Calibri" w:hAnsi="Calibri" w:cs="Times New Roman"/>
        </w:rPr>
        <w:t xml:space="preserve">an increased </w:t>
      </w:r>
      <w:r w:rsidR="003A5FC3" w:rsidRPr="003A3424">
        <w:rPr>
          <w:rFonts w:ascii="Calibri" w:eastAsia="Calibri" w:hAnsi="Calibri" w:cs="Times New Roman"/>
        </w:rPr>
        <w:t xml:space="preserve">volume of </w:t>
      </w:r>
      <w:r w:rsidR="001A204C">
        <w:rPr>
          <w:rFonts w:ascii="Calibri" w:eastAsia="Calibri" w:hAnsi="Calibri" w:cs="Times New Roman"/>
        </w:rPr>
        <w:t xml:space="preserve">very </w:t>
      </w:r>
      <w:r w:rsidR="003A5FC3" w:rsidRPr="003A3424">
        <w:rPr>
          <w:rFonts w:ascii="Calibri" w:eastAsia="Calibri" w:hAnsi="Calibri" w:cs="Times New Roman"/>
        </w:rPr>
        <w:t>damaging weather events.   The</w:t>
      </w:r>
      <w:r w:rsidR="00931F11">
        <w:rPr>
          <w:rFonts w:ascii="Calibri" w:eastAsia="Calibri" w:hAnsi="Calibri" w:cs="Times New Roman"/>
        </w:rPr>
        <w:t>se</w:t>
      </w:r>
      <w:r w:rsidR="003A5FC3" w:rsidRPr="003A3424">
        <w:rPr>
          <w:rFonts w:ascii="Calibri" w:eastAsia="Calibri" w:hAnsi="Calibri" w:cs="Times New Roman"/>
        </w:rPr>
        <w:t xml:space="preserve"> forces have create</w:t>
      </w:r>
      <w:r w:rsidR="00CC5BF3">
        <w:rPr>
          <w:rFonts w:ascii="Calibri" w:eastAsia="Calibri" w:hAnsi="Calibri" w:cs="Times New Roman"/>
        </w:rPr>
        <w:t>d a shared sense of urgency</w:t>
      </w:r>
      <w:r w:rsidR="00E51498">
        <w:rPr>
          <w:rFonts w:ascii="Calibri" w:eastAsia="Calibri" w:hAnsi="Calibri" w:cs="Times New Roman"/>
        </w:rPr>
        <w:t>.</w:t>
      </w:r>
      <w:r w:rsidR="0044100F">
        <w:rPr>
          <w:rFonts w:ascii="Calibri" w:eastAsia="Calibri" w:hAnsi="Calibri" w:cs="Times New Roman"/>
        </w:rPr>
        <w:t xml:space="preserve"> T</w:t>
      </w:r>
      <w:r w:rsidR="0022231B">
        <w:rPr>
          <w:rFonts w:ascii="Calibri" w:eastAsia="Calibri" w:hAnsi="Calibri" w:cs="Times New Roman"/>
        </w:rPr>
        <w:t xml:space="preserve">he </w:t>
      </w:r>
      <w:r w:rsidR="00FE4A43">
        <w:rPr>
          <w:rFonts w:ascii="Calibri" w:eastAsia="Calibri" w:hAnsi="Calibri" w:cs="Times New Roman"/>
        </w:rPr>
        <w:t xml:space="preserve">tens of thousands </w:t>
      </w:r>
      <w:r w:rsidR="00D6369F">
        <w:rPr>
          <w:rFonts w:ascii="Calibri" w:eastAsia="Calibri" w:hAnsi="Calibri" w:cs="Times New Roman"/>
        </w:rPr>
        <w:t xml:space="preserve">of </w:t>
      </w:r>
      <w:r w:rsidR="00FE4A43">
        <w:rPr>
          <w:rFonts w:ascii="Calibri" w:eastAsia="Calibri" w:hAnsi="Calibri" w:cs="Times New Roman"/>
        </w:rPr>
        <w:t>refugees</w:t>
      </w:r>
      <w:r w:rsidR="00CC5BF3">
        <w:rPr>
          <w:rFonts w:ascii="Calibri" w:eastAsia="Calibri" w:hAnsi="Calibri" w:cs="Times New Roman"/>
        </w:rPr>
        <w:t xml:space="preserve"> </w:t>
      </w:r>
      <w:r w:rsidR="0022231B">
        <w:rPr>
          <w:rFonts w:ascii="Calibri" w:eastAsia="Calibri" w:hAnsi="Calibri" w:cs="Times New Roman"/>
        </w:rPr>
        <w:t>that are moving away from the deserts of the Middle East</w:t>
      </w:r>
      <w:r w:rsidR="00E51498">
        <w:rPr>
          <w:rFonts w:ascii="Calibri" w:eastAsia="Calibri" w:hAnsi="Calibri" w:cs="Times New Roman"/>
        </w:rPr>
        <w:t xml:space="preserve"> brought the issue to </w:t>
      </w:r>
      <w:r w:rsidR="0044100F">
        <w:rPr>
          <w:rFonts w:ascii="Calibri" w:eastAsia="Calibri" w:hAnsi="Calibri" w:cs="Times New Roman"/>
        </w:rPr>
        <w:t>everyone’s</w:t>
      </w:r>
      <w:r w:rsidR="00E51498">
        <w:rPr>
          <w:rFonts w:ascii="Calibri" w:eastAsia="Calibri" w:hAnsi="Calibri" w:cs="Times New Roman"/>
        </w:rPr>
        <w:t xml:space="preserve"> front door. </w:t>
      </w:r>
      <w:r w:rsidR="00FE4A43">
        <w:rPr>
          <w:rFonts w:ascii="Calibri" w:eastAsia="Calibri" w:hAnsi="Calibri" w:cs="Times New Roman"/>
        </w:rPr>
        <w:t xml:space="preserve"> Th</w:t>
      </w:r>
      <w:r w:rsidR="001D4A4B">
        <w:rPr>
          <w:rFonts w:ascii="Calibri" w:eastAsia="Calibri" w:hAnsi="Calibri" w:cs="Times New Roman"/>
        </w:rPr>
        <w:t xml:space="preserve">e refugees </w:t>
      </w:r>
      <w:r w:rsidR="0022231B">
        <w:rPr>
          <w:rFonts w:ascii="Calibri" w:eastAsia="Calibri" w:hAnsi="Calibri" w:cs="Times New Roman"/>
        </w:rPr>
        <w:t xml:space="preserve">helped create </w:t>
      </w:r>
      <w:r w:rsidR="003A5FC3" w:rsidRPr="003A3424">
        <w:rPr>
          <w:rFonts w:ascii="Calibri" w:eastAsia="Calibri" w:hAnsi="Calibri" w:cs="Times New Roman"/>
        </w:rPr>
        <w:t xml:space="preserve">cooperation </w:t>
      </w:r>
      <w:r w:rsidR="001A204C">
        <w:rPr>
          <w:rFonts w:ascii="Calibri" w:eastAsia="Calibri" w:hAnsi="Calibri" w:cs="Times New Roman"/>
        </w:rPr>
        <w:t xml:space="preserve">at </w:t>
      </w:r>
      <w:r w:rsidR="00E51498">
        <w:rPr>
          <w:rFonts w:ascii="Calibri" w:eastAsia="Calibri" w:hAnsi="Calibri" w:cs="Times New Roman"/>
        </w:rPr>
        <w:t xml:space="preserve">the UN climate conference in </w:t>
      </w:r>
      <w:r w:rsidR="002B5BDC">
        <w:rPr>
          <w:rFonts w:ascii="Calibri" w:eastAsia="Calibri" w:hAnsi="Calibri" w:cs="Times New Roman"/>
        </w:rPr>
        <w:t xml:space="preserve">Paris in December </w:t>
      </w:r>
      <w:r w:rsidR="003A5FC3" w:rsidRPr="003A3424">
        <w:rPr>
          <w:rFonts w:ascii="Calibri" w:eastAsia="Calibri" w:hAnsi="Calibri" w:cs="Times New Roman"/>
        </w:rPr>
        <w:t xml:space="preserve">2015. </w:t>
      </w:r>
      <w:r w:rsidR="0044100F">
        <w:rPr>
          <w:rFonts w:ascii="Calibri" w:eastAsia="Calibri" w:hAnsi="Calibri" w:cs="Times New Roman"/>
        </w:rPr>
        <w:t xml:space="preserve">Finally, consensus </w:t>
      </w:r>
      <w:r w:rsidR="003A5FC3" w:rsidRPr="003A3424">
        <w:rPr>
          <w:rFonts w:ascii="Calibri" w:eastAsia="Calibri" w:hAnsi="Calibri" w:cs="Times New Roman"/>
        </w:rPr>
        <w:t xml:space="preserve">was reached on </w:t>
      </w:r>
      <w:r w:rsidR="0022231B">
        <w:rPr>
          <w:rFonts w:ascii="Calibri" w:eastAsia="Calibri" w:hAnsi="Calibri" w:cs="Times New Roman"/>
        </w:rPr>
        <w:t>a c</w:t>
      </w:r>
      <w:r w:rsidR="003A5FC3" w:rsidRPr="003A3424">
        <w:rPr>
          <w:rFonts w:ascii="Calibri" w:eastAsia="Calibri" w:hAnsi="Calibri" w:cs="Times New Roman"/>
        </w:rPr>
        <w:t xml:space="preserve">limate </w:t>
      </w:r>
      <w:r w:rsidR="0022231B">
        <w:rPr>
          <w:rFonts w:ascii="Calibri" w:eastAsia="Calibri" w:hAnsi="Calibri" w:cs="Times New Roman"/>
        </w:rPr>
        <w:t>c</w:t>
      </w:r>
      <w:r w:rsidR="003A5FC3" w:rsidRPr="003A3424">
        <w:rPr>
          <w:rFonts w:ascii="Calibri" w:eastAsia="Calibri" w:hAnsi="Calibri" w:cs="Times New Roman"/>
        </w:rPr>
        <w:t>hange</w:t>
      </w:r>
      <w:r w:rsidR="0022231B">
        <w:rPr>
          <w:rFonts w:ascii="Calibri" w:eastAsia="Calibri" w:hAnsi="Calibri" w:cs="Times New Roman"/>
        </w:rPr>
        <w:t xml:space="preserve"> agreement</w:t>
      </w:r>
      <w:r w:rsidR="003A5FC3" w:rsidRPr="003A3424">
        <w:rPr>
          <w:rFonts w:ascii="Calibri" w:eastAsia="Calibri" w:hAnsi="Calibri" w:cs="Times New Roman"/>
        </w:rPr>
        <w:t xml:space="preserve">.  </w:t>
      </w:r>
    </w:p>
    <w:p w:rsidR="001A204C" w:rsidRDefault="001A204C" w:rsidP="00A41622">
      <w:pPr>
        <w:pStyle w:val="NoSpacing"/>
        <w:rPr>
          <w:rFonts w:ascii="Calibri" w:eastAsia="Calibri" w:hAnsi="Calibri" w:cs="Times New Roman"/>
        </w:rPr>
      </w:pPr>
    </w:p>
    <w:p w:rsidR="001A204C" w:rsidRDefault="003A5FC3" w:rsidP="00A41622">
      <w:pPr>
        <w:pStyle w:val="NoSpacing"/>
        <w:rPr>
          <w:rFonts w:ascii="Calibri" w:eastAsia="Calibri" w:hAnsi="Calibri" w:cs="Times New Roman"/>
        </w:rPr>
      </w:pPr>
      <w:r w:rsidRPr="003A3424">
        <w:rPr>
          <w:rFonts w:ascii="Calibri" w:eastAsia="Calibri" w:hAnsi="Calibri" w:cs="Times New Roman"/>
        </w:rPr>
        <w:t>That agreement</w:t>
      </w:r>
      <w:r w:rsidR="001D4A4B">
        <w:rPr>
          <w:rFonts w:ascii="Calibri" w:eastAsia="Calibri" w:hAnsi="Calibri" w:cs="Times New Roman"/>
        </w:rPr>
        <w:t xml:space="preserve"> </w:t>
      </w:r>
      <w:r w:rsidRPr="003A3424">
        <w:rPr>
          <w:rFonts w:ascii="Calibri" w:eastAsia="Calibri" w:hAnsi="Calibri" w:cs="Times New Roman"/>
        </w:rPr>
        <w:t xml:space="preserve">demands a strong response from </w:t>
      </w:r>
      <w:r w:rsidR="001D4A4B">
        <w:rPr>
          <w:rFonts w:ascii="Calibri" w:eastAsia="Calibri" w:hAnsi="Calibri" w:cs="Times New Roman"/>
        </w:rPr>
        <w:t>all</w:t>
      </w:r>
      <w:r w:rsidR="00FE14CA">
        <w:rPr>
          <w:rFonts w:ascii="Calibri" w:eastAsia="Calibri" w:hAnsi="Calibri" w:cs="Times New Roman"/>
        </w:rPr>
        <w:t xml:space="preserve"> countries and </w:t>
      </w:r>
      <w:r w:rsidR="00CC5BF3">
        <w:rPr>
          <w:rFonts w:ascii="Calibri" w:eastAsia="Calibri" w:hAnsi="Calibri" w:cs="Times New Roman"/>
        </w:rPr>
        <w:t>industry groups</w:t>
      </w:r>
      <w:r w:rsidR="001D4A4B">
        <w:rPr>
          <w:rFonts w:ascii="Calibri" w:eastAsia="Calibri" w:hAnsi="Calibri" w:cs="Times New Roman"/>
        </w:rPr>
        <w:t>, however, t</w:t>
      </w:r>
      <w:r w:rsidRPr="003A3424">
        <w:rPr>
          <w:rFonts w:ascii="Calibri" w:eastAsia="Calibri" w:hAnsi="Calibri" w:cs="Times New Roman"/>
        </w:rPr>
        <w:t xml:space="preserve">he </w:t>
      </w:r>
      <w:r w:rsidR="00FE14CA">
        <w:rPr>
          <w:rFonts w:ascii="Calibri" w:eastAsia="Calibri" w:hAnsi="Calibri" w:cs="Times New Roman"/>
        </w:rPr>
        <w:t xml:space="preserve">building </w:t>
      </w:r>
      <w:r w:rsidRPr="003A3424">
        <w:rPr>
          <w:rFonts w:ascii="Calibri" w:eastAsia="Calibri" w:hAnsi="Calibri" w:cs="Times New Roman"/>
        </w:rPr>
        <w:t>industry</w:t>
      </w:r>
      <w:r w:rsidR="00CC5BF3">
        <w:rPr>
          <w:rFonts w:ascii="Calibri" w:eastAsia="Calibri" w:hAnsi="Calibri" w:cs="Times New Roman"/>
        </w:rPr>
        <w:t>, a</w:t>
      </w:r>
      <w:r w:rsidRPr="003A3424">
        <w:rPr>
          <w:rFonts w:ascii="Calibri" w:eastAsia="Calibri" w:hAnsi="Calibri" w:cs="Times New Roman"/>
        </w:rPr>
        <w:t xml:space="preserve">s we know, </w:t>
      </w:r>
      <w:r w:rsidR="00CC5BF3">
        <w:rPr>
          <w:rFonts w:ascii="Calibri" w:eastAsia="Calibri" w:hAnsi="Calibri" w:cs="Times New Roman"/>
        </w:rPr>
        <w:t xml:space="preserve">is </w:t>
      </w:r>
      <w:r w:rsidRPr="003A3424">
        <w:rPr>
          <w:rFonts w:ascii="Calibri" w:eastAsia="Calibri" w:hAnsi="Calibri" w:cs="Times New Roman"/>
        </w:rPr>
        <w:t xml:space="preserve">responsible for </w:t>
      </w:r>
      <w:r w:rsidR="00E51498">
        <w:rPr>
          <w:rFonts w:ascii="Calibri" w:eastAsia="Calibri" w:hAnsi="Calibri" w:cs="Times New Roman"/>
        </w:rPr>
        <w:t xml:space="preserve">a large </w:t>
      </w:r>
      <w:r w:rsidR="00FE4A43">
        <w:rPr>
          <w:rFonts w:ascii="Calibri" w:eastAsia="Calibri" w:hAnsi="Calibri" w:cs="Times New Roman"/>
        </w:rPr>
        <w:t xml:space="preserve">share, some say the </w:t>
      </w:r>
      <w:r w:rsidR="00D6369F">
        <w:rPr>
          <w:rFonts w:ascii="Calibri" w:eastAsia="Calibri" w:hAnsi="Calibri" w:cs="Times New Roman"/>
        </w:rPr>
        <w:t>majority</w:t>
      </w:r>
      <w:r w:rsidR="00CC5BF3">
        <w:rPr>
          <w:rFonts w:ascii="Calibri" w:eastAsia="Calibri" w:hAnsi="Calibri" w:cs="Times New Roman"/>
        </w:rPr>
        <w:t xml:space="preserve"> share</w:t>
      </w:r>
      <w:r w:rsidR="00FE4A43">
        <w:rPr>
          <w:rFonts w:ascii="Calibri" w:eastAsia="Calibri" w:hAnsi="Calibri" w:cs="Times New Roman"/>
        </w:rPr>
        <w:t>,</w:t>
      </w:r>
      <w:r w:rsidR="00D6369F">
        <w:rPr>
          <w:rFonts w:ascii="Calibri" w:eastAsia="Calibri" w:hAnsi="Calibri" w:cs="Times New Roman"/>
        </w:rPr>
        <w:t xml:space="preserve"> of the </w:t>
      </w:r>
      <w:r w:rsidR="002E6E7E">
        <w:rPr>
          <w:rFonts w:ascii="Calibri" w:eastAsia="Calibri" w:hAnsi="Calibri" w:cs="Times New Roman"/>
        </w:rPr>
        <w:t xml:space="preserve">ongoing carbon production. </w:t>
      </w:r>
      <w:proofErr w:type="gramStart"/>
      <w:r w:rsidRPr="003A3424">
        <w:rPr>
          <w:rFonts w:ascii="Calibri" w:eastAsia="Calibri" w:hAnsi="Calibri" w:cs="Times New Roman"/>
        </w:rPr>
        <w:t>We</w:t>
      </w:r>
      <w:r w:rsidR="00FE14CA">
        <w:rPr>
          <w:rFonts w:ascii="Calibri" w:eastAsia="Calibri" w:hAnsi="Calibri" w:cs="Times New Roman"/>
        </w:rPr>
        <w:t xml:space="preserve"> </w:t>
      </w:r>
      <w:r w:rsidR="00D6369F">
        <w:rPr>
          <w:rFonts w:ascii="Calibri" w:eastAsia="Calibri" w:hAnsi="Calibri" w:cs="Times New Roman"/>
        </w:rPr>
        <w:t xml:space="preserve"> </w:t>
      </w:r>
      <w:r w:rsidRPr="003A3424">
        <w:rPr>
          <w:rFonts w:ascii="Calibri" w:eastAsia="Calibri" w:hAnsi="Calibri" w:cs="Times New Roman"/>
        </w:rPr>
        <w:t>have</w:t>
      </w:r>
      <w:proofErr w:type="gramEnd"/>
      <w:r w:rsidRPr="003A3424">
        <w:rPr>
          <w:rFonts w:ascii="Calibri" w:eastAsia="Calibri" w:hAnsi="Calibri" w:cs="Times New Roman"/>
        </w:rPr>
        <w:t xml:space="preserve"> convinced ourselves that our </w:t>
      </w:r>
      <w:r w:rsidR="00FE4A43">
        <w:rPr>
          <w:rFonts w:ascii="Calibri" w:eastAsia="Calibri" w:hAnsi="Calibri" w:cs="Times New Roman"/>
        </w:rPr>
        <w:t xml:space="preserve">best </w:t>
      </w:r>
      <w:r w:rsidRPr="003A3424">
        <w:rPr>
          <w:rFonts w:ascii="Calibri" w:eastAsia="Calibri" w:hAnsi="Calibri" w:cs="Times New Roman"/>
        </w:rPr>
        <w:t xml:space="preserve">contribution to save the planet is </w:t>
      </w:r>
      <w:r w:rsidR="001A204C">
        <w:rPr>
          <w:rFonts w:ascii="Calibri" w:eastAsia="Calibri" w:hAnsi="Calibri" w:cs="Times New Roman"/>
        </w:rPr>
        <w:t xml:space="preserve">our </w:t>
      </w:r>
      <w:r w:rsidRPr="003A3424">
        <w:rPr>
          <w:rFonts w:ascii="Calibri" w:eastAsia="Calibri" w:hAnsi="Calibri" w:cs="Times New Roman"/>
        </w:rPr>
        <w:t xml:space="preserve">commitment to greener buildings. </w:t>
      </w:r>
      <w:r w:rsidR="00FE4A43">
        <w:rPr>
          <w:rFonts w:ascii="Calibri" w:eastAsia="Calibri" w:hAnsi="Calibri" w:cs="Times New Roman"/>
        </w:rPr>
        <w:t xml:space="preserve"> </w:t>
      </w:r>
      <w:r w:rsidR="001D4A4B">
        <w:rPr>
          <w:rFonts w:ascii="Calibri" w:eastAsia="Calibri" w:hAnsi="Calibri" w:cs="Times New Roman"/>
        </w:rPr>
        <w:t xml:space="preserve">This may be partially accurate, </w:t>
      </w:r>
      <w:r w:rsidR="00FE4A43">
        <w:rPr>
          <w:rFonts w:ascii="Calibri" w:eastAsia="Calibri" w:hAnsi="Calibri" w:cs="Times New Roman"/>
        </w:rPr>
        <w:t xml:space="preserve">but perhaps not. </w:t>
      </w:r>
    </w:p>
    <w:p w:rsidR="006003D2" w:rsidRDefault="006003D2" w:rsidP="00A41622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</w:p>
    <w:p w:rsidR="00425E9C" w:rsidRPr="00425E9C" w:rsidRDefault="00425E9C" w:rsidP="00A41622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Objective</w:t>
      </w:r>
    </w:p>
    <w:p w:rsidR="003A5FC3" w:rsidRPr="003A3424" w:rsidRDefault="003A5FC3" w:rsidP="00A41622">
      <w:pPr>
        <w:pStyle w:val="NoSpacing"/>
        <w:rPr>
          <w:rFonts w:ascii="Calibri" w:eastAsia="Calibri" w:hAnsi="Calibri" w:cs="Times New Roman"/>
        </w:rPr>
      </w:pPr>
      <w:r w:rsidRPr="003A3424">
        <w:rPr>
          <w:rFonts w:ascii="Calibri" w:eastAsia="Calibri" w:hAnsi="Calibri" w:cs="Times New Roman"/>
        </w:rPr>
        <w:t xml:space="preserve">The </w:t>
      </w:r>
      <w:r w:rsidR="00425E9C">
        <w:rPr>
          <w:rFonts w:ascii="Calibri" w:eastAsia="Calibri" w:hAnsi="Calibri" w:cs="Times New Roman"/>
        </w:rPr>
        <w:t xml:space="preserve">objective </w:t>
      </w:r>
      <w:r w:rsidRPr="003A3424">
        <w:rPr>
          <w:rFonts w:ascii="Calibri" w:eastAsia="Calibri" w:hAnsi="Calibri" w:cs="Times New Roman"/>
        </w:rPr>
        <w:t xml:space="preserve">of this course is to explore whether building greener </w:t>
      </w:r>
      <w:r w:rsidR="00425E9C">
        <w:rPr>
          <w:rFonts w:ascii="Calibri" w:eastAsia="Calibri" w:hAnsi="Calibri" w:cs="Times New Roman"/>
        </w:rPr>
        <w:t>buildings is the best we can do</w:t>
      </w:r>
      <w:r w:rsidRPr="003A3424">
        <w:rPr>
          <w:rFonts w:ascii="Calibri" w:eastAsia="Calibri" w:hAnsi="Calibri" w:cs="Times New Roman"/>
        </w:rPr>
        <w:t xml:space="preserve">  </w:t>
      </w:r>
    </w:p>
    <w:p w:rsidR="001D4A4B" w:rsidRDefault="00425E9C" w:rsidP="00A41622">
      <w:pPr>
        <w:pStyle w:val="NoSpacing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t</w:t>
      </w:r>
      <w:r w:rsidR="003A5FC3" w:rsidRPr="003A3424">
        <w:rPr>
          <w:rFonts w:ascii="Calibri" w:eastAsia="Calibri" w:hAnsi="Calibri" w:cs="Times New Roman"/>
        </w:rPr>
        <w:t>o</w:t>
      </w:r>
      <w:proofErr w:type="gramEnd"/>
      <w:r w:rsidR="003A5FC3" w:rsidRPr="003A3424">
        <w:rPr>
          <w:rFonts w:ascii="Calibri" w:eastAsia="Calibri" w:hAnsi="Calibri" w:cs="Times New Roman"/>
        </w:rPr>
        <w:t xml:space="preserve"> assure </w:t>
      </w:r>
      <w:r w:rsidR="0022231B">
        <w:rPr>
          <w:rFonts w:ascii="Calibri" w:eastAsia="Calibri" w:hAnsi="Calibri" w:cs="Times New Roman"/>
        </w:rPr>
        <w:t xml:space="preserve">our </w:t>
      </w:r>
      <w:r w:rsidR="003A5FC3" w:rsidRPr="003A3424">
        <w:rPr>
          <w:rFonts w:ascii="Calibri" w:eastAsia="Calibri" w:hAnsi="Calibri" w:cs="Times New Roman"/>
        </w:rPr>
        <w:t>future</w:t>
      </w:r>
      <w:r w:rsidR="0022231B">
        <w:rPr>
          <w:rFonts w:ascii="Calibri" w:eastAsia="Calibri" w:hAnsi="Calibri" w:cs="Times New Roman"/>
        </w:rPr>
        <w:t>,</w:t>
      </w:r>
      <w:r w:rsidR="003A5FC3" w:rsidRPr="003A34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or is </w:t>
      </w:r>
      <w:r w:rsidR="003A5FC3" w:rsidRPr="003A3424">
        <w:rPr>
          <w:rFonts w:ascii="Calibri" w:eastAsia="Calibri" w:hAnsi="Calibri" w:cs="Times New Roman"/>
        </w:rPr>
        <w:t xml:space="preserve">building </w:t>
      </w:r>
      <w:r w:rsidR="00FE4A43">
        <w:rPr>
          <w:rFonts w:ascii="Calibri" w:eastAsia="Calibri" w:hAnsi="Calibri" w:cs="Times New Roman"/>
        </w:rPr>
        <w:t xml:space="preserve">greener helpful, but building </w:t>
      </w:r>
      <w:r w:rsidR="003A5FC3" w:rsidRPr="003A3424">
        <w:rPr>
          <w:rFonts w:ascii="Calibri" w:eastAsia="Calibri" w:hAnsi="Calibri" w:cs="Times New Roman"/>
        </w:rPr>
        <w:t xml:space="preserve">less </w:t>
      </w:r>
      <w:r>
        <w:rPr>
          <w:rFonts w:ascii="Calibri" w:eastAsia="Calibri" w:hAnsi="Calibri" w:cs="Times New Roman"/>
        </w:rPr>
        <w:t xml:space="preserve">might be necessary, much less.  </w:t>
      </w:r>
      <w:r w:rsidR="003A5FC3" w:rsidRPr="003A3424">
        <w:rPr>
          <w:rFonts w:ascii="Calibri" w:eastAsia="Calibri" w:hAnsi="Calibri" w:cs="Times New Roman"/>
        </w:rPr>
        <w:t xml:space="preserve">This course will explore the </w:t>
      </w:r>
      <w:r w:rsidR="0022231B">
        <w:rPr>
          <w:rFonts w:ascii="Calibri" w:eastAsia="Calibri" w:hAnsi="Calibri" w:cs="Times New Roman"/>
        </w:rPr>
        <w:t xml:space="preserve">concepts </w:t>
      </w:r>
      <w:r w:rsidR="003A5FC3" w:rsidRPr="003A3424">
        <w:rPr>
          <w:rFonts w:ascii="Calibri" w:eastAsia="Calibri" w:hAnsi="Calibri" w:cs="Times New Roman"/>
        </w:rPr>
        <w:t>of preserve/ret</w:t>
      </w:r>
      <w:r w:rsidR="00BD5EEF">
        <w:rPr>
          <w:rFonts w:ascii="Calibri" w:eastAsia="Calibri" w:hAnsi="Calibri" w:cs="Times New Roman"/>
        </w:rPr>
        <w:t>rofit vs new green construction</w:t>
      </w:r>
      <w:r w:rsidR="003A5FC3" w:rsidRPr="003A3424">
        <w:rPr>
          <w:rFonts w:ascii="Calibri" w:eastAsia="Calibri" w:hAnsi="Calibri" w:cs="Times New Roman"/>
        </w:rPr>
        <w:t xml:space="preserve"> on a conceptual basis, and use as a case study the recent renovation/retrofit of the United Nations compound.  </w:t>
      </w:r>
    </w:p>
    <w:p w:rsidR="00425E9C" w:rsidRDefault="00425E9C" w:rsidP="00A41622">
      <w:pPr>
        <w:pStyle w:val="NoSpacing"/>
        <w:rPr>
          <w:rFonts w:ascii="Calibri" w:eastAsia="Calibri" w:hAnsi="Calibri" w:cs="Times New Roman"/>
        </w:rPr>
      </w:pPr>
    </w:p>
    <w:p w:rsidR="006003D2" w:rsidRPr="00425E9C" w:rsidRDefault="006003D2" w:rsidP="006003D2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  <w:r w:rsidRPr="00425E9C">
        <w:rPr>
          <w:rFonts w:ascii="Calibri" w:eastAsia="Calibri" w:hAnsi="Calibri" w:cs="Times New Roman"/>
          <w:b/>
          <w:sz w:val="28"/>
          <w:szCs w:val="28"/>
        </w:rPr>
        <w:t>Assignment</w:t>
      </w:r>
      <w:r>
        <w:rPr>
          <w:rFonts w:ascii="Calibri" w:eastAsia="Calibri" w:hAnsi="Calibri" w:cs="Times New Roman"/>
          <w:b/>
          <w:sz w:val="28"/>
          <w:szCs w:val="28"/>
        </w:rPr>
        <w:t>s</w:t>
      </w:r>
    </w:p>
    <w:p w:rsidR="006003D2" w:rsidRDefault="006003D2" w:rsidP="006003D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Each class will have 50 – 100 pages each week of required reading.  An </w:t>
      </w:r>
      <w:r w:rsidR="00FE14CA">
        <w:rPr>
          <w:rFonts w:ascii="Calibri" w:eastAsia="Calibri" w:hAnsi="Calibri" w:cs="Times New Roman"/>
        </w:rPr>
        <w:t xml:space="preserve">Abstract </w:t>
      </w:r>
      <w:r>
        <w:rPr>
          <w:rFonts w:ascii="Calibri" w:eastAsia="Calibri" w:hAnsi="Calibri" w:cs="Times New Roman"/>
        </w:rPr>
        <w:t>and a Final Policy Strategy (about 3,000 words) will be required.</w:t>
      </w:r>
    </w:p>
    <w:p w:rsidR="00D86F29" w:rsidRPr="003A3424" w:rsidRDefault="00D86F29" w:rsidP="00A41622">
      <w:pPr>
        <w:pStyle w:val="NoSpacing"/>
        <w:rPr>
          <w:rFonts w:ascii="Calibri" w:eastAsia="Calibri" w:hAnsi="Calibri" w:cs="Times New Roman"/>
        </w:rPr>
      </w:pPr>
    </w:p>
    <w:p w:rsidR="005C2E20" w:rsidRDefault="005C2E20" w:rsidP="005C2E20">
      <w:pPr>
        <w:pStyle w:val="NoSpacing"/>
        <w:rPr>
          <w:b/>
          <w:sz w:val="28"/>
          <w:szCs w:val="28"/>
        </w:rPr>
      </w:pPr>
      <w:r w:rsidRPr="00B87047">
        <w:rPr>
          <w:b/>
          <w:sz w:val="28"/>
          <w:szCs w:val="28"/>
        </w:rPr>
        <w:t>Grades</w:t>
      </w:r>
    </w:p>
    <w:p w:rsidR="005C2E20" w:rsidRPr="005C2E20" w:rsidRDefault="00425E9C" w:rsidP="005C2E20">
      <w:pPr>
        <w:pStyle w:val="NoSpacing"/>
      </w:pPr>
      <w:r>
        <w:t>C</w:t>
      </w:r>
      <w:r w:rsidR="005C2E20" w:rsidRPr="005C2E20">
        <w:t>lass participation</w:t>
      </w:r>
      <w:r w:rsidR="005C2E20" w:rsidRPr="005C2E20">
        <w:tab/>
      </w:r>
      <w:r w:rsidR="00A20E54">
        <w:tab/>
      </w:r>
      <w:r w:rsidR="00A20E54">
        <w:tab/>
        <w:t>2</w:t>
      </w:r>
      <w:r w:rsidR="005C2E20" w:rsidRPr="005C2E20">
        <w:t>0%</w:t>
      </w:r>
    </w:p>
    <w:p w:rsidR="005C2E20" w:rsidRPr="005C2E20" w:rsidRDefault="005C2E20" w:rsidP="005C2E20">
      <w:pPr>
        <w:pStyle w:val="NoSpacing"/>
      </w:pPr>
      <w:r w:rsidRPr="005C2E20">
        <w:t>Assignments</w:t>
      </w:r>
      <w:r w:rsidR="00425E9C">
        <w:t xml:space="preserve">    </w:t>
      </w:r>
      <w:r w:rsidR="00BF1508">
        <w:tab/>
      </w:r>
      <w:r w:rsidR="00A20E54">
        <w:t>Abstract</w:t>
      </w:r>
      <w:r>
        <w:tab/>
      </w:r>
      <w:r w:rsidR="00A20E54">
        <w:tab/>
        <w:t>3</w:t>
      </w:r>
      <w:r w:rsidRPr="005C2E20">
        <w:t>0%</w:t>
      </w:r>
    </w:p>
    <w:p w:rsidR="00425E9C" w:rsidRPr="00BF1508" w:rsidRDefault="00425E9C" w:rsidP="00261A21">
      <w:r>
        <w:rPr>
          <w:b/>
          <w:sz w:val="28"/>
          <w:szCs w:val="28"/>
        </w:rPr>
        <w:tab/>
      </w:r>
      <w:r w:rsidR="00BF1508">
        <w:rPr>
          <w:b/>
          <w:sz w:val="28"/>
          <w:szCs w:val="28"/>
        </w:rPr>
        <w:tab/>
      </w:r>
      <w:r w:rsidR="00A20E54">
        <w:t>Final S</w:t>
      </w:r>
      <w:r w:rsidR="00BF1508" w:rsidRPr="00BF1508">
        <w:t>trategy</w:t>
      </w:r>
      <w:r w:rsidRPr="00BF1508">
        <w:tab/>
      </w:r>
      <w:r w:rsidRPr="00BF1508">
        <w:tab/>
      </w:r>
      <w:r w:rsidR="00A20E54">
        <w:t>5</w:t>
      </w:r>
      <w:r w:rsidR="00BF1508">
        <w:t>0%</w:t>
      </w:r>
    </w:p>
    <w:p w:rsidR="00FE14CA" w:rsidRDefault="00FE14CA" w:rsidP="00A51721">
      <w:pPr>
        <w:pStyle w:val="NoSpacing"/>
        <w:rPr>
          <w:b/>
          <w:sz w:val="28"/>
          <w:szCs w:val="28"/>
        </w:rPr>
      </w:pPr>
    </w:p>
    <w:p w:rsidR="00261A21" w:rsidRPr="00A51721" w:rsidRDefault="00425E9C" w:rsidP="00A51721">
      <w:pPr>
        <w:pStyle w:val="NoSpacing"/>
        <w:rPr>
          <w:b/>
          <w:sz w:val="28"/>
          <w:szCs w:val="28"/>
        </w:rPr>
      </w:pPr>
      <w:r w:rsidRPr="00A51721">
        <w:rPr>
          <w:b/>
          <w:sz w:val="28"/>
          <w:szCs w:val="28"/>
        </w:rPr>
        <w:lastRenderedPageBreak/>
        <w:t>S</w:t>
      </w:r>
      <w:r w:rsidR="00261A21" w:rsidRPr="00A51721">
        <w:rPr>
          <w:b/>
          <w:sz w:val="28"/>
          <w:szCs w:val="28"/>
        </w:rPr>
        <w:t>chedule</w:t>
      </w:r>
    </w:p>
    <w:p w:rsidR="00392603" w:rsidRDefault="00392603" w:rsidP="00261A21">
      <w:pPr>
        <w:pStyle w:val="NoSpacing"/>
        <w:rPr>
          <w:b/>
        </w:rPr>
      </w:pPr>
    </w:p>
    <w:p w:rsidR="00392603" w:rsidRPr="00450C63" w:rsidRDefault="00D74471" w:rsidP="00261A21">
      <w:pPr>
        <w:pStyle w:val="NoSpacing"/>
        <w:rPr>
          <w:rStyle w:val="Emphasis"/>
        </w:rPr>
      </w:pPr>
      <w:r>
        <w:rPr>
          <w:b/>
        </w:rPr>
        <w:t xml:space="preserve">September </w:t>
      </w:r>
      <w:proofErr w:type="gramStart"/>
      <w:r>
        <w:rPr>
          <w:b/>
        </w:rPr>
        <w:t xml:space="preserve">7  </w:t>
      </w:r>
      <w:r>
        <w:rPr>
          <w:b/>
        </w:rPr>
        <w:tab/>
      </w:r>
      <w:r w:rsidR="00A51721">
        <w:rPr>
          <w:b/>
        </w:rPr>
        <w:tab/>
      </w:r>
      <w:r w:rsidR="00E66E1B">
        <w:rPr>
          <w:rStyle w:val="Emphasis"/>
          <w:b/>
          <w:i w:val="0"/>
        </w:rPr>
        <w:t>Public Architecture</w:t>
      </w:r>
      <w:proofErr w:type="gramEnd"/>
      <w:r w:rsidR="00E66E1B">
        <w:rPr>
          <w:rStyle w:val="Emphasis"/>
          <w:b/>
          <w:i w:val="0"/>
        </w:rPr>
        <w:t xml:space="preserve"> and </w:t>
      </w:r>
      <w:r w:rsidR="00C70F78" w:rsidRPr="00450C63">
        <w:rPr>
          <w:rStyle w:val="Emphasis"/>
          <w:b/>
          <w:i w:val="0"/>
        </w:rPr>
        <w:t>Overview of the UN Renovation</w:t>
      </w:r>
    </w:p>
    <w:p w:rsidR="007203C5" w:rsidRPr="00450C63" w:rsidRDefault="003136B9" w:rsidP="007203C5">
      <w:pPr>
        <w:pStyle w:val="NoSpacing"/>
        <w:ind w:left="720"/>
        <w:rPr>
          <w:rStyle w:val="Emphasis"/>
        </w:rPr>
      </w:pPr>
      <w:proofErr w:type="gramStart"/>
      <w:r>
        <w:rPr>
          <w:rStyle w:val="Emphasis"/>
        </w:rPr>
        <w:t>P</w:t>
      </w:r>
      <w:r w:rsidR="00C70F78" w:rsidRPr="00450C63">
        <w:rPr>
          <w:rStyle w:val="Emphasis"/>
        </w:rPr>
        <w:t xml:space="preserve">ublic </w:t>
      </w:r>
      <w:r w:rsidR="002E6E7E" w:rsidRPr="00450C63">
        <w:rPr>
          <w:rStyle w:val="Emphasis"/>
        </w:rPr>
        <w:t>architecture</w:t>
      </w:r>
      <w:r w:rsidR="00450C63" w:rsidRPr="00450C63">
        <w:rPr>
          <w:rStyle w:val="Emphasis"/>
        </w:rPr>
        <w:t xml:space="preserve"> </w:t>
      </w:r>
      <w:r>
        <w:rPr>
          <w:rStyle w:val="Emphasis"/>
        </w:rPr>
        <w:t>–</w:t>
      </w:r>
      <w:r w:rsidR="00E66E1B">
        <w:rPr>
          <w:rStyle w:val="Emphasis"/>
        </w:rPr>
        <w:t xml:space="preserve">managing </w:t>
      </w:r>
      <w:r w:rsidR="000C1886">
        <w:rPr>
          <w:rStyle w:val="Emphasis"/>
        </w:rPr>
        <w:t>the execution of public projects for the public good;</w:t>
      </w:r>
      <w:r w:rsidR="00E66E1B">
        <w:rPr>
          <w:rStyle w:val="Emphasis"/>
        </w:rPr>
        <w:t xml:space="preserve"> </w:t>
      </w:r>
      <w:r w:rsidR="003431F2">
        <w:rPr>
          <w:rStyle w:val="Emphasis"/>
        </w:rPr>
        <w:t>Overview of the course</w:t>
      </w:r>
      <w:r w:rsidR="002E6E7E" w:rsidRPr="00450C63">
        <w:rPr>
          <w:rStyle w:val="Emphasis"/>
        </w:rPr>
        <w:t>.</w:t>
      </w:r>
      <w:proofErr w:type="gramEnd"/>
      <w:r w:rsidR="002E6E7E" w:rsidRPr="00450C63">
        <w:rPr>
          <w:rStyle w:val="Emphasis"/>
        </w:rPr>
        <w:t xml:space="preserve"> </w:t>
      </w:r>
    </w:p>
    <w:p w:rsidR="005A5567" w:rsidRPr="004F74BE" w:rsidRDefault="005A5567" w:rsidP="005A5567">
      <w:pPr>
        <w:spacing w:after="0" w:line="240" w:lineRule="auto"/>
        <w:ind w:left="720"/>
      </w:pPr>
      <w:r w:rsidRPr="005A5567">
        <w:rPr>
          <w:rStyle w:val="Emphasis"/>
          <w:b/>
          <w:i w:val="0"/>
        </w:rPr>
        <w:t>Required reading</w:t>
      </w:r>
      <w:r>
        <w:rPr>
          <w:rStyle w:val="Emphasis"/>
          <w:i w:val="0"/>
        </w:rPr>
        <w:t xml:space="preserve">:  </w:t>
      </w:r>
      <w:r w:rsidRPr="004F74BE">
        <w:t xml:space="preserve">United Nations Secretariat: Renovation of a Modern Icon, by Michael </w:t>
      </w:r>
      <w:proofErr w:type="spellStart"/>
      <w:r w:rsidRPr="004F74BE">
        <w:t>Adlerstein</w:t>
      </w:r>
      <w:proofErr w:type="spellEnd"/>
      <w:r w:rsidRPr="004F74BE">
        <w:t xml:space="preserve"> (unpublished paper, 2015).</w:t>
      </w:r>
    </w:p>
    <w:p w:rsidR="005A5567" w:rsidRPr="004F74BE" w:rsidRDefault="00FE14CA" w:rsidP="005A5567">
      <w:pPr>
        <w:spacing w:after="0" w:line="240" w:lineRule="auto"/>
        <w:ind w:left="720"/>
      </w:pPr>
      <w:hyperlink r:id="rId6" w:history="1">
        <w:r w:rsidR="005A5567" w:rsidRPr="004F74BE">
          <w:rPr>
            <w:color w:val="0000FF" w:themeColor="hyperlink"/>
            <w:u w:val="single"/>
          </w:rPr>
          <w:t>http://global.ctbuh.org/resources/papers/download/2483-united-nations-secretariat-renovation-of-a-modernist-icon.pdf</w:t>
        </w:r>
      </w:hyperlink>
    </w:p>
    <w:p w:rsidR="0023545E" w:rsidRPr="005A5567" w:rsidRDefault="0023545E" w:rsidP="007203C5">
      <w:pPr>
        <w:pStyle w:val="NoSpacing"/>
        <w:ind w:left="720"/>
        <w:rPr>
          <w:rStyle w:val="Emphasis"/>
          <w:i w:val="0"/>
        </w:rPr>
      </w:pPr>
    </w:p>
    <w:p w:rsidR="007203C5" w:rsidRPr="00450C63" w:rsidRDefault="00D74471" w:rsidP="0023545E">
      <w:pPr>
        <w:pStyle w:val="NoSpacing"/>
        <w:rPr>
          <w:rStyle w:val="Emphasis"/>
        </w:rPr>
      </w:pPr>
      <w:r>
        <w:rPr>
          <w:rStyle w:val="Emphasis"/>
          <w:b/>
          <w:i w:val="0"/>
        </w:rPr>
        <w:t xml:space="preserve">September 14  </w:t>
      </w:r>
      <w:r>
        <w:rPr>
          <w:rStyle w:val="Emphasis"/>
          <w:b/>
          <w:i w:val="0"/>
        </w:rPr>
        <w:tab/>
      </w:r>
      <w:r w:rsidR="00A51721">
        <w:rPr>
          <w:rStyle w:val="Emphasis"/>
          <w:b/>
          <w:i w:val="0"/>
        </w:rPr>
        <w:tab/>
      </w:r>
      <w:r w:rsidR="00C81246" w:rsidRPr="00450C63">
        <w:rPr>
          <w:rStyle w:val="Emphasis"/>
          <w:b/>
          <w:i w:val="0"/>
        </w:rPr>
        <w:t xml:space="preserve">Early Years </w:t>
      </w:r>
      <w:r w:rsidR="007203C5" w:rsidRPr="00450C63">
        <w:rPr>
          <w:rStyle w:val="Emphasis"/>
          <w:b/>
          <w:i w:val="0"/>
        </w:rPr>
        <w:t xml:space="preserve">of UN Planning </w:t>
      </w:r>
    </w:p>
    <w:p w:rsidR="0023545E" w:rsidRDefault="00BC4148" w:rsidP="00BC4148">
      <w:pPr>
        <w:pStyle w:val="NoSpacing"/>
        <w:ind w:left="720"/>
        <w:rPr>
          <w:rStyle w:val="Emphasis"/>
        </w:rPr>
      </w:pPr>
      <w:r>
        <w:rPr>
          <w:rStyle w:val="Emphasis"/>
        </w:rPr>
        <w:t xml:space="preserve">1948 – 1952 </w:t>
      </w:r>
      <w:r w:rsidR="00C81246" w:rsidRPr="00450C63">
        <w:rPr>
          <w:rStyle w:val="Emphasis"/>
        </w:rPr>
        <w:t>A</w:t>
      </w:r>
      <w:r>
        <w:rPr>
          <w:rStyle w:val="Emphasis"/>
        </w:rPr>
        <w:t xml:space="preserve"> Workshop for Peace; 1970 – 1998 the de</w:t>
      </w:r>
      <w:r w:rsidR="007203C5" w:rsidRPr="00450C63">
        <w:rPr>
          <w:rStyle w:val="Emphasis"/>
        </w:rPr>
        <w:t xml:space="preserve">cline </w:t>
      </w:r>
      <w:r>
        <w:rPr>
          <w:rStyle w:val="Emphasis"/>
        </w:rPr>
        <w:t>of facility maintenance,</w:t>
      </w:r>
      <w:r w:rsidR="00392603" w:rsidRPr="00450C63">
        <w:rPr>
          <w:rStyle w:val="Emphasis"/>
        </w:rPr>
        <w:t xml:space="preserve"> t</w:t>
      </w:r>
      <w:r w:rsidR="00C81246" w:rsidRPr="00450C63">
        <w:rPr>
          <w:rStyle w:val="Emphasis"/>
        </w:rPr>
        <w:t xml:space="preserve">he cold </w:t>
      </w:r>
      <w:r>
        <w:rPr>
          <w:rStyle w:val="Emphasis"/>
        </w:rPr>
        <w:t>war</w:t>
      </w:r>
      <w:proofErr w:type="gramStart"/>
      <w:r>
        <w:rPr>
          <w:rStyle w:val="Emphasis"/>
        </w:rPr>
        <w:t xml:space="preserve">;  </w:t>
      </w:r>
      <w:r w:rsidR="0023545E" w:rsidRPr="00450C63">
        <w:rPr>
          <w:rStyle w:val="Emphasis"/>
        </w:rPr>
        <w:t>Do</w:t>
      </w:r>
      <w:r w:rsidR="00392603" w:rsidRPr="00450C63">
        <w:rPr>
          <w:rStyle w:val="Emphasis"/>
        </w:rPr>
        <w:t>es</w:t>
      </w:r>
      <w:proofErr w:type="gramEnd"/>
      <w:r w:rsidR="00392603" w:rsidRPr="00450C63">
        <w:rPr>
          <w:rStyle w:val="Emphasis"/>
        </w:rPr>
        <w:t xml:space="preserve"> the UN </w:t>
      </w:r>
      <w:r w:rsidR="0023545E" w:rsidRPr="00450C63">
        <w:rPr>
          <w:rStyle w:val="Emphasis"/>
        </w:rPr>
        <w:t xml:space="preserve">need </w:t>
      </w:r>
      <w:r w:rsidR="00C81246" w:rsidRPr="00450C63">
        <w:rPr>
          <w:rStyle w:val="Emphasis"/>
        </w:rPr>
        <w:t>this building?</w:t>
      </w:r>
      <w:r w:rsidR="0023545E" w:rsidRPr="00450C63">
        <w:rPr>
          <w:rStyle w:val="Emphasis"/>
        </w:rPr>
        <w:t xml:space="preserve"> Do</w:t>
      </w:r>
      <w:r w:rsidR="00392603" w:rsidRPr="00450C63">
        <w:rPr>
          <w:rStyle w:val="Emphasis"/>
        </w:rPr>
        <w:t xml:space="preserve">es the world </w:t>
      </w:r>
      <w:r w:rsidR="0023545E" w:rsidRPr="00450C63">
        <w:rPr>
          <w:rStyle w:val="Emphasis"/>
        </w:rPr>
        <w:t xml:space="preserve">need </w:t>
      </w:r>
      <w:r w:rsidR="00C81246" w:rsidRPr="00450C63">
        <w:rPr>
          <w:rStyle w:val="Emphasis"/>
        </w:rPr>
        <w:t>the</w:t>
      </w:r>
      <w:r w:rsidR="00BB146E" w:rsidRPr="00450C63">
        <w:rPr>
          <w:rStyle w:val="Emphasis"/>
        </w:rPr>
        <w:t xml:space="preserve"> UN</w:t>
      </w:r>
      <w:r w:rsidR="00C81246" w:rsidRPr="00450C63">
        <w:rPr>
          <w:rStyle w:val="Emphasis"/>
        </w:rPr>
        <w:t>?</w:t>
      </w:r>
      <w:r w:rsidR="00392603" w:rsidRPr="00450C63">
        <w:rPr>
          <w:rStyle w:val="Emphasis"/>
        </w:rPr>
        <w:t xml:space="preserve"> Does NY want the UN?</w:t>
      </w:r>
    </w:p>
    <w:p w:rsidR="00A10B61" w:rsidRPr="004F74BE" w:rsidRDefault="00A10B61" w:rsidP="00A10B61">
      <w:pPr>
        <w:spacing w:after="0" w:line="240" w:lineRule="auto"/>
        <w:ind w:left="720"/>
        <w:rPr>
          <w:rFonts w:eastAsia="Times New Roman"/>
          <w:bCs/>
          <w:color w:val="111111"/>
          <w:kern w:val="36"/>
          <w:lang w:eastAsia="en-GB"/>
        </w:rPr>
      </w:pPr>
      <w:r>
        <w:rPr>
          <w:rStyle w:val="Emphasis"/>
          <w:b/>
          <w:i w:val="0"/>
        </w:rPr>
        <w:t xml:space="preserve">Required </w:t>
      </w:r>
      <w:r w:rsidRPr="00A10B61">
        <w:rPr>
          <w:rStyle w:val="Emphasis"/>
          <w:b/>
          <w:i w:val="0"/>
        </w:rPr>
        <w:t>Reading:</w:t>
      </w:r>
      <w:r>
        <w:rPr>
          <w:rStyle w:val="Emphasis"/>
          <w:b/>
          <w:i w:val="0"/>
        </w:rPr>
        <w:t xml:space="preserve">  </w:t>
      </w:r>
      <w:r w:rsidRPr="004F74BE">
        <w:rPr>
          <w:rFonts w:eastAsia="Times New Roman"/>
          <w:bCs/>
          <w:color w:val="111111"/>
          <w:kern w:val="36"/>
          <w:lang w:eastAsia="en-GB"/>
        </w:rPr>
        <w:t xml:space="preserve">A Workshop for Peace: Designing the United Nations Headquarters, by George Dudley.  </w:t>
      </w:r>
      <w:proofErr w:type="gramStart"/>
      <w:r w:rsidRPr="004F74BE">
        <w:rPr>
          <w:rFonts w:eastAsia="Times New Roman"/>
          <w:bCs/>
          <w:color w:val="333333"/>
          <w:kern w:val="36"/>
          <w:shd w:val="clear" w:color="auto" w:fill="FFFFFF"/>
          <w:lang w:eastAsia="en-GB"/>
        </w:rPr>
        <w:t>The MIT Press, 1994.</w:t>
      </w:r>
      <w:proofErr w:type="gramEnd"/>
      <w:r w:rsidRPr="004F74BE">
        <w:rPr>
          <w:rFonts w:eastAsia="Times New Roman"/>
          <w:bCs/>
          <w:color w:val="333333"/>
          <w:kern w:val="36"/>
          <w:shd w:val="clear" w:color="auto" w:fill="FFFFFF"/>
          <w:lang w:eastAsia="en-GB"/>
        </w:rPr>
        <w:t xml:space="preserve"> </w:t>
      </w:r>
      <w:r w:rsidRPr="004F74BE">
        <w:rPr>
          <w:rFonts w:eastAsia="Times New Roman"/>
          <w:bCs/>
          <w:color w:val="333333"/>
          <w:lang w:eastAsia="en-GB"/>
        </w:rPr>
        <w:t>ISBN-10:</w:t>
      </w:r>
      <w:r w:rsidRPr="004F74BE">
        <w:rPr>
          <w:rFonts w:eastAsia="Times New Roman"/>
          <w:color w:val="333333"/>
          <w:lang w:eastAsia="en-GB"/>
        </w:rPr>
        <w:t> </w:t>
      </w:r>
      <w:proofErr w:type="gramStart"/>
      <w:r w:rsidRPr="004F74BE">
        <w:rPr>
          <w:rFonts w:eastAsia="Times New Roman"/>
          <w:color w:val="333333"/>
          <w:lang w:eastAsia="en-GB"/>
        </w:rPr>
        <w:t>0262041375</w:t>
      </w:r>
      <w:r>
        <w:rPr>
          <w:rFonts w:eastAsia="Times New Roman"/>
          <w:color w:val="333333"/>
          <w:lang w:eastAsia="en-GB"/>
        </w:rPr>
        <w:t xml:space="preserve">  pages</w:t>
      </w:r>
      <w:proofErr w:type="gramEnd"/>
      <w:r>
        <w:rPr>
          <w:rFonts w:eastAsia="Times New Roman"/>
          <w:color w:val="333333"/>
          <w:lang w:eastAsia="en-GB"/>
        </w:rPr>
        <w:t xml:space="preserve"> 1 - 57</w:t>
      </w:r>
    </w:p>
    <w:p w:rsidR="00A10B61" w:rsidRPr="00A10B61" w:rsidRDefault="00FE14CA" w:rsidP="00A10B61">
      <w:pPr>
        <w:pStyle w:val="NoSpacing"/>
        <w:ind w:left="720"/>
        <w:rPr>
          <w:rStyle w:val="Emphasis"/>
          <w:b/>
          <w:i w:val="0"/>
        </w:rPr>
      </w:pPr>
      <w:hyperlink r:id="rId7" w:history="1">
        <w:r w:rsidR="00A10B61" w:rsidRPr="004F74BE">
          <w:rPr>
            <w:rFonts w:eastAsia="Times New Roman"/>
            <w:bCs/>
            <w:color w:val="0000FF" w:themeColor="hyperlink"/>
            <w:kern w:val="36"/>
            <w:u w:val="single"/>
            <w:lang w:eastAsia="en-GB"/>
          </w:rPr>
          <w:t>https://www.amazon.com/Workshop-Peace-Designing-Nations-Headquarters/dp/0262041375</w:t>
        </w:r>
      </w:hyperlink>
      <w:r w:rsidR="00A10B61">
        <w:rPr>
          <w:rFonts w:eastAsia="Times New Roman"/>
          <w:bCs/>
          <w:color w:val="0000FF" w:themeColor="hyperlink"/>
          <w:kern w:val="36"/>
          <w:u w:val="single"/>
          <w:lang w:eastAsia="en-GB"/>
        </w:rPr>
        <w:t xml:space="preserve">  </w:t>
      </w:r>
    </w:p>
    <w:p w:rsidR="00484C52" w:rsidRPr="00450C63" w:rsidRDefault="00484C52" w:rsidP="00261A21">
      <w:pPr>
        <w:pStyle w:val="NoSpacing"/>
        <w:rPr>
          <w:rStyle w:val="Emphasis"/>
        </w:rPr>
      </w:pPr>
    </w:p>
    <w:p w:rsidR="00BB146E" w:rsidRPr="00450C63" w:rsidRDefault="00D74471" w:rsidP="005C1311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September 21 </w:t>
      </w:r>
      <w:r>
        <w:rPr>
          <w:rStyle w:val="Emphasis"/>
          <w:b/>
          <w:i w:val="0"/>
        </w:rPr>
        <w:tab/>
        <w:t xml:space="preserve"> </w:t>
      </w:r>
      <w:r w:rsidR="00A51721">
        <w:rPr>
          <w:rStyle w:val="Emphasis"/>
          <w:b/>
          <w:i w:val="0"/>
        </w:rPr>
        <w:tab/>
      </w:r>
      <w:proofErr w:type="gramStart"/>
      <w:r w:rsidR="00C81246" w:rsidRPr="00450C63">
        <w:rPr>
          <w:rStyle w:val="Emphasis"/>
          <w:b/>
          <w:i w:val="0"/>
        </w:rPr>
        <w:t xml:space="preserve">Renewal  </w:t>
      </w:r>
      <w:r w:rsidR="00BB146E" w:rsidRPr="00450C63">
        <w:rPr>
          <w:rStyle w:val="Emphasis"/>
          <w:b/>
          <w:i w:val="0"/>
        </w:rPr>
        <w:t>1999</w:t>
      </w:r>
      <w:proofErr w:type="gramEnd"/>
      <w:r w:rsidR="00BB146E" w:rsidRPr="00450C63">
        <w:rPr>
          <w:rStyle w:val="Emphasis"/>
          <w:b/>
          <w:i w:val="0"/>
        </w:rPr>
        <w:t xml:space="preserve"> – 2014 </w:t>
      </w:r>
    </w:p>
    <w:p w:rsidR="00450C63" w:rsidRPr="00450C63" w:rsidRDefault="00C81246" w:rsidP="00BB146E">
      <w:pPr>
        <w:spacing w:after="0"/>
        <w:ind w:left="720"/>
        <w:rPr>
          <w:rStyle w:val="Emphasis"/>
        </w:rPr>
      </w:pPr>
      <w:r w:rsidRPr="00450C63">
        <w:rPr>
          <w:rStyle w:val="Emphasis"/>
        </w:rPr>
        <w:t>R</w:t>
      </w:r>
      <w:r w:rsidR="00B0060B" w:rsidRPr="00450C63">
        <w:rPr>
          <w:rStyle w:val="Emphasis"/>
        </w:rPr>
        <w:t>etrofit</w:t>
      </w:r>
      <w:r w:rsidR="00BC4148">
        <w:rPr>
          <w:rStyle w:val="Emphasis"/>
        </w:rPr>
        <w:t>/</w:t>
      </w:r>
      <w:r w:rsidR="00BB146E" w:rsidRPr="00450C63">
        <w:rPr>
          <w:rStyle w:val="Emphasis"/>
        </w:rPr>
        <w:t>p</w:t>
      </w:r>
      <w:r w:rsidR="00B0060B" w:rsidRPr="00450C63">
        <w:rPr>
          <w:rStyle w:val="Emphasis"/>
        </w:rPr>
        <w:t>reserve</w:t>
      </w:r>
      <w:r w:rsidRPr="00450C63">
        <w:rPr>
          <w:rStyle w:val="Emphasis"/>
        </w:rPr>
        <w:t xml:space="preserve"> </w:t>
      </w:r>
      <w:r w:rsidR="00392603" w:rsidRPr="00450C63">
        <w:rPr>
          <w:rStyle w:val="Emphasis"/>
        </w:rPr>
        <w:t xml:space="preserve">or </w:t>
      </w:r>
      <w:r w:rsidR="00450C63" w:rsidRPr="00450C63">
        <w:rPr>
          <w:rStyle w:val="Emphasis"/>
        </w:rPr>
        <w:t>demolish and build</w:t>
      </w:r>
      <w:r w:rsidR="000025DE">
        <w:rPr>
          <w:rStyle w:val="Emphasis"/>
        </w:rPr>
        <w:t xml:space="preserve"> anew</w:t>
      </w:r>
      <w:r w:rsidR="00450C63" w:rsidRPr="00450C63">
        <w:rPr>
          <w:rStyle w:val="Emphasis"/>
        </w:rPr>
        <w:t>.</w:t>
      </w:r>
      <w:r w:rsidR="00B0060B" w:rsidRPr="00450C63">
        <w:rPr>
          <w:rStyle w:val="Emphasis"/>
        </w:rPr>
        <w:t xml:space="preserve"> </w:t>
      </w:r>
    </w:p>
    <w:p w:rsidR="00261A21" w:rsidRDefault="00697117" w:rsidP="00697117">
      <w:pPr>
        <w:spacing w:after="0"/>
        <w:ind w:left="720"/>
        <w:rPr>
          <w:rStyle w:val="Emphasis"/>
        </w:rPr>
      </w:pPr>
      <w:r>
        <w:rPr>
          <w:rStyle w:val="Emphasis"/>
        </w:rPr>
        <w:t xml:space="preserve">Early studies; dirty tours; security risks;  Mayor </w:t>
      </w:r>
      <w:proofErr w:type="spellStart"/>
      <w:r>
        <w:rPr>
          <w:rStyle w:val="Emphasis"/>
        </w:rPr>
        <w:t>Guliani</w:t>
      </w:r>
      <w:proofErr w:type="spellEnd"/>
      <w:r>
        <w:rPr>
          <w:rStyle w:val="Emphasis"/>
        </w:rPr>
        <w:t xml:space="preserve">;  </w:t>
      </w:r>
      <w:r w:rsidR="00450C63" w:rsidRPr="00450C63">
        <w:rPr>
          <w:rStyle w:val="Emphasis"/>
        </w:rPr>
        <w:t xml:space="preserve"> </w:t>
      </w:r>
      <w:r w:rsidR="00FE14CA">
        <w:rPr>
          <w:rStyle w:val="Emphasis"/>
        </w:rPr>
        <w:t>costs of</w:t>
      </w:r>
      <w:r w:rsidR="00B0060B" w:rsidRPr="00450C63">
        <w:rPr>
          <w:rStyle w:val="Emphasis"/>
        </w:rPr>
        <w:t xml:space="preserve"> </w:t>
      </w:r>
      <w:r w:rsidR="00757A75" w:rsidRPr="00450C63">
        <w:rPr>
          <w:rStyle w:val="Emphasis"/>
        </w:rPr>
        <w:t>swing space</w:t>
      </w:r>
      <w:r w:rsidR="00B0060B" w:rsidRPr="00450C63">
        <w:rPr>
          <w:rStyle w:val="Emphasis"/>
        </w:rPr>
        <w:t xml:space="preserve">, </w:t>
      </w:r>
      <w:r w:rsidR="00757A75" w:rsidRPr="00450C63">
        <w:rPr>
          <w:rStyle w:val="Emphasis"/>
        </w:rPr>
        <w:t xml:space="preserve"> NY</w:t>
      </w:r>
      <w:r w:rsidR="00BC4148">
        <w:rPr>
          <w:rStyle w:val="Emphasis"/>
        </w:rPr>
        <w:t>C</w:t>
      </w:r>
      <w:r w:rsidR="00450C63" w:rsidRPr="00450C63">
        <w:rPr>
          <w:rStyle w:val="Emphasis"/>
        </w:rPr>
        <w:t xml:space="preserve"> </w:t>
      </w:r>
      <w:r>
        <w:rPr>
          <w:rStyle w:val="Emphasis"/>
        </w:rPr>
        <w:t xml:space="preserve"> vs Geneva vs </w:t>
      </w:r>
      <w:r w:rsidR="00E22022">
        <w:rPr>
          <w:rStyle w:val="Emphasis"/>
        </w:rPr>
        <w:t>other places</w:t>
      </w:r>
      <w:r>
        <w:rPr>
          <w:rStyle w:val="Emphasis"/>
        </w:rPr>
        <w:t>;</w:t>
      </w:r>
      <w:r w:rsidR="00B0060B" w:rsidRPr="00450C63">
        <w:rPr>
          <w:rStyle w:val="Emphasis"/>
        </w:rPr>
        <w:t xml:space="preserve"> </w:t>
      </w:r>
      <w:r w:rsidR="005E55DF">
        <w:rPr>
          <w:rStyle w:val="Emphasis"/>
        </w:rPr>
        <w:t xml:space="preserve"> </w:t>
      </w:r>
      <w:r w:rsidR="00EA1606" w:rsidRPr="00450C63">
        <w:rPr>
          <w:rStyle w:val="Emphasis"/>
        </w:rPr>
        <w:t>org</w:t>
      </w:r>
      <w:r w:rsidR="00BC4148">
        <w:rPr>
          <w:rStyle w:val="Emphasis"/>
        </w:rPr>
        <w:t>anizing for a multiyear project</w:t>
      </w:r>
      <w:r w:rsidR="00EA1606" w:rsidRPr="00450C63">
        <w:rPr>
          <w:rStyle w:val="Emphasis"/>
        </w:rPr>
        <w:t xml:space="preserve"> </w:t>
      </w:r>
      <w:r w:rsidR="00D70A51">
        <w:rPr>
          <w:rStyle w:val="Emphasis"/>
        </w:rPr>
        <w:t xml:space="preserve"> </w:t>
      </w:r>
    </w:p>
    <w:p w:rsidR="00CD489C" w:rsidRPr="004F74BE" w:rsidRDefault="00CD489C" w:rsidP="00CD489C">
      <w:pPr>
        <w:spacing w:after="0" w:line="240" w:lineRule="auto"/>
        <w:ind w:left="720"/>
      </w:pPr>
      <w:r w:rsidRPr="00CD489C">
        <w:rPr>
          <w:rStyle w:val="Emphasis"/>
          <w:b/>
          <w:i w:val="0"/>
        </w:rPr>
        <w:t>Required Reading</w:t>
      </w:r>
      <w:r>
        <w:rPr>
          <w:rStyle w:val="Emphasis"/>
          <w:b/>
          <w:i w:val="0"/>
        </w:rPr>
        <w:t xml:space="preserve">:  </w:t>
      </w:r>
      <w:r w:rsidRPr="004F74BE">
        <w:t>Report of the Secretary-General proposing the Capital Master Plan to the General Assembly</w:t>
      </w:r>
      <w:proofErr w:type="gramStart"/>
      <w:r w:rsidRPr="004F74BE">
        <w:t>,  A</w:t>
      </w:r>
      <w:proofErr w:type="gramEnd"/>
      <w:r w:rsidRPr="004F74BE">
        <w:t>/55/117, 28 June 2000</w:t>
      </w:r>
      <w:r>
        <w:t>, pages 1-27</w:t>
      </w:r>
    </w:p>
    <w:p w:rsidR="00CD489C" w:rsidRPr="004F74BE" w:rsidRDefault="00FE14CA" w:rsidP="00CD489C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8" w:history="1">
        <w:r w:rsidR="00CD489C" w:rsidRPr="004F74BE">
          <w:rPr>
            <w:color w:val="0000FF" w:themeColor="hyperlink"/>
            <w:u w:val="single"/>
          </w:rPr>
          <w:t>http://www.un.org/ga/search/view_doc.asp?symbol=A/55/117</w:t>
        </w:r>
      </w:hyperlink>
    </w:p>
    <w:p w:rsidR="00392603" w:rsidRPr="00450C63" w:rsidRDefault="00392603" w:rsidP="00BB146E">
      <w:pPr>
        <w:pStyle w:val="NoSpacing"/>
        <w:rPr>
          <w:rStyle w:val="Emphasis"/>
        </w:rPr>
      </w:pPr>
    </w:p>
    <w:p w:rsidR="00BB146E" w:rsidRPr="00450C63" w:rsidRDefault="00D74471" w:rsidP="00BB146E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September 28  </w:t>
      </w:r>
      <w:r>
        <w:rPr>
          <w:rStyle w:val="Emphasis"/>
          <w:b/>
          <w:i w:val="0"/>
        </w:rPr>
        <w:tab/>
      </w:r>
      <w:r w:rsidR="00A51721">
        <w:rPr>
          <w:rStyle w:val="Emphasis"/>
          <w:b/>
          <w:i w:val="0"/>
        </w:rPr>
        <w:tab/>
      </w:r>
      <w:r w:rsidR="00BB146E" w:rsidRPr="00450C63">
        <w:rPr>
          <w:rStyle w:val="Emphasis"/>
          <w:b/>
          <w:i w:val="0"/>
        </w:rPr>
        <w:t>Project Approval</w:t>
      </w:r>
      <w:r w:rsidR="00747D4C">
        <w:rPr>
          <w:rStyle w:val="Emphasis"/>
          <w:b/>
          <w:i w:val="0"/>
        </w:rPr>
        <w:t>/Sustainable Retrofits</w:t>
      </w:r>
    </w:p>
    <w:p w:rsidR="009B1F21" w:rsidRDefault="00161A9A" w:rsidP="00CF350B">
      <w:pPr>
        <w:pStyle w:val="NoSpacing"/>
        <w:ind w:left="720"/>
        <w:rPr>
          <w:rStyle w:val="Emphasis"/>
          <w:iCs w:val="0"/>
        </w:rPr>
      </w:pPr>
      <w:r w:rsidRPr="00CF350B">
        <w:rPr>
          <w:rStyle w:val="Emphasis"/>
          <w:iCs w:val="0"/>
        </w:rPr>
        <w:t>2</w:t>
      </w:r>
      <w:r w:rsidR="00697117">
        <w:rPr>
          <w:rStyle w:val="Emphasis"/>
          <w:iCs w:val="0"/>
        </w:rPr>
        <w:t xml:space="preserve">007 The benefits of the project; </w:t>
      </w:r>
      <w:r w:rsidRPr="00CF350B">
        <w:rPr>
          <w:rStyle w:val="Emphasis"/>
          <w:iCs w:val="0"/>
        </w:rPr>
        <w:t xml:space="preserve"> </w:t>
      </w:r>
      <w:r w:rsidR="00540E15" w:rsidRPr="00CF350B">
        <w:rPr>
          <w:rStyle w:val="Emphasis"/>
          <w:iCs w:val="0"/>
        </w:rPr>
        <w:t>a</w:t>
      </w:r>
      <w:r w:rsidR="005C1311" w:rsidRPr="00CF350B">
        <w:rPr>
          <w:rStyle w:val="Emphasis"/>
          <w:iCs w:val="0"/>
        </w:rPr>
        <w:t>pproved</w:t>
      </w:r>
      <w:r w:rsidR="00392603" w:rsidRPr="00CF350B">
        <w:rPr>
          <w:rStyle w:val="Emphasis"/>
          <w:iCs w:val="0"/>
        </w:rPr>
        <w:t xml:space="preserve"> budget and funding mechanism</w:t>
      </w:r>
      <w:r w:rsidR="00697117">
        <w:rPr>
          <w:rStyle w:val="Emphasis"/>
          <w:iCs w:val="0"/>
        </w:rPr>
        <w:t>;</w:t>
      </w:r>
      <w:r w:rsidR="00EA1606" w:rsidRPr="00CF350B">
        <w:rPr>
          <w:rStyle w:val="Emphasis"/>
          <w:iCs w:val="0"/>
        </w:rPr>
        <w:t xml:space="preserve"> </w:t>
      </w:r>
      <w:r w:rsidR="00450C63" w:rsidRPr="00CF350B">
        <w:rPr>
          <w:rStyle w:val="Emphasis"/>
          <w:iCs w:val="0"/>
        </w:rPr>
        <w:t>the</w:t>
      </w:r>
      <w:r w:rsidR="008F7CFF">
        <w:rPr>
          <w:rStyle w:val="Emphasis"/>
          <w:iCs w:val="0"/>
        </w:rPr>
        <w:t xml:space="preserve"> politics and</w:t>
      </w:r>
      <w:r w:rsidR="00450C63" w:rsidRPr="00CF350B">
        <w:rPr>
          <w:rStyle w:val="Emphasis"/>
          <w:iCs w:val="0"/>
        </w:rPr>
        <w:t xml:space="preserve"> failure of DC5</w:t>
      </w:r>
      <w:r w:rsidR="008F7CFF">
        <w:rPr>
          <w:rStyle w:val="Emphasis"/>
          <w:iCs w:val="0"/>
        </w:rPr>
        <w:t>;</w:t>
      </w:r>
      <w:r w:rsidR="00EB07B8" w:rsidRPr="00CF350B">
        <w:rPr>
          <w:rStyle w:val="Emphasis"/>
          <w:iCs w:val="0"/>
        </w:rPr>
        <w:t xml:space="preserve"> </w:t>
      </w:r>
      <w:r w:rsidR="008F7CFF">
        <w:rPr>
          <w:rStyle w:val="Emphasis"/>
          <w:iCs w:val="0"/>
        </w:rPr>
        <w:t>s</w:t>
      </w:r>
      <w:r w:rsidR="005C1311" w:rsidRPr="00CF350B">
        <w:rPr>
          <w:rStyle w:val="Emphasis"/>
          <w:iCs w:val="0"/>
        </w:rPr>
        <w:t>elect</w:t>
      </w:r>
      <w:r w:rsidR="008F7CFF">
        <w:rPr>
          <w:rStyle w:val="Emphasis"/>
          <w:iCs w:val="0"/>
        </w:rPr>
        <w:t>ing</w:t>
      </w:r>
      <w:r w:rsidR="005C1311" w:rsidRPr="00CF350B">
        <w:rPr>
          <w:rStyle w:val="Emphasis"/>
          <w:iCs w:val="0"/>
        </w:rPr>
        <w:t xml:space="preserve"> staff</w:t>
      </w:r>
      <w:r w:rsidR="00392603" w:rsidRPr="00CF350B">
        <w:rPr>
          <w:rStyle w:val="Emphasis"/>
          <w:iCs w:val="0"/>
        </w:rPr>
        <w:t xml:space="preserve">, </w:t>
      </w:r>
      <w:r w:rsidR="009B1F21" w:rsidRPr="00CF350B">
        <w:rPr>
          <w:rStyle w:val="Emphasis"/>
          <w:iCs w:val="0"/>
        </w:rPr>
        <w:t xml:space="preserve">consultants, </w:t>
      </w:r>
      <w:r w:rsidR="008F7CFF">
        <w:rPr>
          <w:rStyle w:val="Emphasis"/>
          <w:iCs w:val="0"/>
        </w:rPr>
        <w:t xml:space="preserve">the </w:t>
      </w:r>
      <w:r w:rsidR="00392603" w:rsidRPr="00CF350B">
        <w:rPr>
          <w:rStyle w:val="Emphasis"/>
          <w:iCs w:val="0"/>
        </w:rPr>
        <w:t>CM</w:t>
      </w:r>
      <w:r w:rsidR="008F7CFF">
        <w:rPr>
          <w:rStyle w:val="Emphasis"/>
          <w:iCs w:val="0"/>
        </w:rPr>
        <w:t xml:space="preserve"> and </w:t>
      </w:r>
      <w:r w:rsidR="00EB07B8" w:rsidRPr="00CF350B">
        <w:rPr>
          <w:rStyle w:val="Emphasis"/>
          <w:iCs w:val="0"/>
        </w:rPr>
        <w:t>contractors</w:t>
      </w:r>
      <w:r w:rsidR="008F7CFF">
        <w:rPr>
          <w:rStyle w:val="Emphasis"/>
          <w:iCs w:val="0"/>
        </w:rPr>
        <w:t xml:space="preserve">;  </w:t>
      </w:r>
      <w:r w:rsidR="005C1311" w:rsidRPr="00CF350B">
        <w:rPr>
          <w:rStyle w:val="Emphasis"/>
          <w:iCs w:val="0"/>
        </w:rPr>
        <w:t>critics</w:t>
      </w:r>
      <w:r w:rsidR="008F7CFF">
        <w:rPr>
          <w:rStyle w:val="Emphasis"/>
          <w:iCs w:val="0"/>
        </w:rPr>
        <w:t xml:space="preserve">, press, politicians; </w:t>
      </w:r>
      <w:r w:rsidR="00714BD5" w:rsidRPr="00CF350B">
        <w:rPr>
          <w:rStyle w:val="Emphasis"/>
          <w:iCs w:val="0"/>
        </w:rPr>
        <w:t xml:space="preserve"> </w:t>
      </w:r>
      <w:r w:rsidR="008F7CFF">
        <w:rPr>
          <w:rStyle w:val="Emphasis"/>
          <w:iCs w:val="0"/>
        </w:rPr>
        <w:t xml:space="preserve">NYC code issues and Sovereignty;  </w:t>
      </w:r>
      <w:r w:rsidR="00EB07B8" w:rsidRPr="00CF350B">
        <w:rPr>
          <w:rStyle w:val="Emphasis"/>
          <w:iCs w:val="0"/>
        </w:rPr>
        <w:t>p</w:t>
      </w:r>
      <w:r w:rsidR="00C13C2F" w:rsidRPr="00CF350B">
        <w:rPr>
          <w:rStyle w:val="Emphasis"/>
          <w:iCs w:val="0"/>
        </w:rPr>
        <w:t>hasing strategies</w:t>
      </w:r>
      <w:r w:rsidR="009B1F21" w:rsidRPr="00CF350B">
        <w:rPr>
          <w:rStyle w:val="Emphasis"/>
          <w:iCs w:val="0"/>
        </w:rPr>
        <w:t>, Climate Change  USGBC LEEDS , BREEN,CASPE</w:t>
      </w:r>
      <w:r w:rsidR="008F7CFF">
        <w:rPr>
          <w:rStyle w:val="Emphasis"/>
          <w:iCs w:val="0"/>
        </w:rPr>
        <w:t xml:space="preserve">; </w:t>
      </w:r>
      <w:r w:rsidR="009B1F21" w:rsidRPr="00CF350B">
        <w:rPr>
          <w:rStyle w:val="Emphasis"/>
          <w:iCs w:val="0"/>
        </w:rPr>
        <w:t>role of the UN in climate discussion</w:t>
      </w:r>
    </w:p>
    <w:p w:rsidR="00D70A51" w:rsidRDefault="00CD489C" w:rsidP="00D70A51">
      <w:pPr>
        <w:pStyle w:val="ListParagraph"/>
        <w:spacing w:after="0" w:line="240" w:lineRule="auto"/>
      </w:pPr>
      <w:r w:rsidRPr="00D71FDE">
        <w:rPr>
          <w:rStyle w:val="Emphasis"/>
          <w:b/>
          <w:i w:val="0"/>
          <w:iCs w:val="0"/>
        </w:rPr>
        <w:t>Required Reading:</w:t>
      </w:r>
      <w:r w:rsidR="00D70A51" w:rsidRPr="00D70A51">
        <w:t xml:space="preserve"> </w:t>
      </w:r>
      <w:r w:rsidR="00D70A51">
        <w:t xml:space="preserve">Assessing the Carbon-Saving Value of Retrofitting versus demolition and new construction at the United Nations Headquarters, by Michael </w:t>
      </w:r>
      <w:proofErr w:type="spellStart"/>
      <w:r w:rsidR="00D70A51">
        <w:t>Adlerstein</w:t>
      </w:r>
      <w:proofErr w:type="spellEnd"/>
      <w:r w:rsidR="00D70A51">
        <w:t>, 2016. (21 pages, link to be provided)</w:t>
      </w:r>
    </w:p>
    <w:p w:rsidR="00C13C2F" w:rsidRPr="00450C63" w:rsidRDefault="00C13C2F" w:rsidP="00C13C2F">
      <w:pPr>
        <w:pStyle w:val="NoSpacing"/>
        <w:rPr>
          <w:rStyle w:val="Emphasis"/>
        </w:rPr>
      </w:pPr>
    </w:p>
    <w:p w:rsidR="00B65BFE" w:rsidRPr="00AE3BCE" w:rsidRDefault="00D74471" w:rsidP="00B65BFE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>October 5</w:t>
      </w:r>
      <w:r>
        <w:rPr>
          <w:rStyle w:val="Emphasis"/>
          <w:b/>
          <w:i w:val="0"/>
        </w:rPr>
        <w:tab/>
      </w:r>
      <w:r w:rsidR="00A51721">
        <w:rPr>
          <w:rStyle w:val="Emphasis"/>
          <w:b/>
          <w:i w:val="0"/>
        </w:rPr>
        <w:tab/>
      </w:r>
      <w:proofErr w:type="gramStart"/>
      <w:r w:rsidR="00B65BFE" w:rsidRPr="00AE3BCE">
        <w:rPr>
          <w:rStyle w:val="Emphasis"/>
          <w:b/>
          <w:i w:val="0"/>
        </w:rPr>
        <w:t>The</w:t>
      </w:r>
      <w:proofErr w:type="gramEnd"/>
      <w:r w:rsidR="00B65BFE" w:rsidRPr="00AE3BCE">
        <w:rPr>
          <w:rStyle w:val="Emphasis"/>
          <w:b/>
          <w:i w:val="0"/>
        </w:rPr>
        <w:t xml:space="preserve"> art collection</w:t>
      </w:r>
    </w:p>
    <w:p w:rsidR="00B65BFE" w:rsidRDefault="00B65BFE" w:rsidP="00B65BFE">
      <w:pPr>
        <w:pStyle w:val="NoSpacing"/>
        <w:ind w:left="720"/>
        <w:rPr>
          <w:rStyle w:val="Emphasis"/>
        </w:rPr>
      </w:pPr>
      <w:r w:rsidRPr="00450C63">
        <w:rPr>
          <w:rStyle w:val="Emphasis"/>
        </w:rPr>
        <w:t>The growth of the</w:t>
      </w:r>
      <w:r>
        <w:rPr>
          <w:rStyle w:val="Emphasis"/>
        </w:rPr>
        <w:t xml:space="preserve"> value and consequences of the </w:t>
      </w:r>
      <w:r w:rsidRPr="00450C63">
        <w:rPr>
          <w:rStyle w:val="Emphasis"/>
        </w:rPr>
        <w:t>collection</w:t>
      </w:r>
      <w:proofErr w:type="gramStart"/>
      <w:r>
        <w:rPr>
          <w:rStyle w:val="Emphasis"/>
        </w:rPr>
        <w:t xml:space="preserve">; </w:t>
      </w:r>
      <w:r w:rsidRPr="00450C63">
        <w:rPr>
          <w:rStyle w:val="Emphasis"/>
        </w:rPr>
        <w:t xml:space="preserve"> </w:t>
      </w:r>
      <w:r>
        <w:rPr>
          <w:rStyle w:val="Emphasis"/>
        </w:rPr>
        <w:t>the</w:t>
      </w:r>
      <w:proofErr w:type="gramEnd"/>
      <w:r>
        <w:rPr>
          <w:rStyle w:val="Emphasis"/>
        </w:rPr>
        <w:t xml:space="preserve"> selection of art “gifts”; </w:t>
      </w:r>
      <w:r w:rsidRPr="00450C63">
        <w:rPr>
          <w:rStyle w:val="Emphasis"/>
        </w:rPr>
        <w:t xml:space="preserve"> art during construction</w:t>
      </w:r>
      <w:r>
        <w:rPr>
          <w:rStyle w:val="Emphasis"/>
        </w:rPr>
        <w:t xml:space="preserve">;  </w:t>
      </w:r>
      <w:r w:rsidRPr="00450C63">
        <w:rPr>
          <w:rStyle w:val="Emphasis"/>
        </w:rPr>
        <w:t xml:space="preserve"> </w:t>
      </w:r>
    </w:p>
    <w:p w:rsidR="00B65BFE" w:rsidRDefault="00B65BFE" w:rsidP="00B65BFE">
      <w:pPr>
        <w:pStyle w:val="NoSpacing"/>
        <w:ind w:left="720"/>
        <w:rPr>
          <w:rStyle w:val="Emphasis"/>
          <w:b/>
          <w:i w:val="0"/>
        </w:rPr>
      </w:pPr>
      <w:r w:rsidRPr="00D71FDE">
        <w:rPr>
          <w:rStyle w:val="Emphasis"/>
          <w:b/>
          <w:i w:val="0"/>
        </w:rPr>
        <w:t xml:space="preserve">Required </w:t>
      </w:r>
      <w:proofErr w:type="spellStart"/>
      <w:r w:rsidRPr="00D71FDE">
        <w:rPr>
          <w:rStyle w:val="Emphasis"/>
          <w:b/>
          <w:i w:val="0"/>
        </w:rPr>
        <w:t>Reading</w:t>
      </w:r>
      <w:proofErr w:type="gramStart"/>
      <w:r w:rsidRPr="00D71FDE">
        <w:rPr>
          <w:rStyle w:val="Emphasis"/>
          <w:b/>
          <w:i w:val="0"/>
        </w:rPr>
        <w:t>:</w:t>
      </w:r>
      <w:r>
        <w:rPr>
          <w:rStyle w:val="Emphasis"/>
          <w:b/>
          <w:i w:val="0"/>
        </w:rPr>
        <w:t>TBD</w:t>
      </w:r>
      <w:proofErr w:type="spellEnd"/>
      <w:proofErr w:type="gramEnd"/>
    </w:p>
    <w:p w:rsidR="00B65BFE" w:rsidRDefault="00B65BFE" w:rsidP="00B65BFE">
      <w:pPr>
        <w:pStyle w:val="NoSpacing"/>
        <w:ind w:left="720"/>
        <w:rPr>
          <w:rStyle w:val="Emphasis"/>
          <w:b/>
          <w:i w:val="0"/>
        </w:rPr>
      </w:pPr>
    </w:p>
    <w:p w:rsidR="00B65BFE" w:rsidRPr="00AE3BCE" w:rsidRDefault="00B65BFE" w:rsidP="00B65BFE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>October 12</w:t>
      </w:r>
      <w:r>
        <w:rPr>
          <w:rStyle w:val="Emphasis"/>
          <w:b/>
          <w:i w:val="0"/>
        </w:rPr>
        <w:tab/>
      </w:r>
      <w:r>
        <w:rPr>
          <w:rStyle w:val="Emphasis"/>
          <w:b/>
          <w:i w:val="0"/>
        </w:rPr>
        <w:tab/>
      </w:r>
      <w:r w:rsidRPr="00AE3BCE">
        <w:rPr>
          <w:rStyle w:val="Emphasis"/>
          <w:b/>
          <w:i w:val="0"/>
        </w:rPr>
        <w:t>Safety and Security issues</w:t>
      </w:r>
      <w:r>
        <w:rPr>
          <w:rStyle w:val="Emphasis"/>
          <w:b/>
          <w:i w:val="0"/>
        </w:rPr>
        <w:t xml:space="preserve"> </w:t>
      </w:r>
    </w:p>
    <w:p w:rsidR="00B65BFE" w:rsidRDefault="00B65BFE" w:rsidP="00B65BFE">
      <w:pPr>
        <w:pStyle w:val="NoSpacing"/>
        <w:ind w:left="720"/>
        <w:rPr>
          <w:rStyle w:val="Emphasis"/>
        </w:rPr>
      </w:pPr>
      <w:r>
        <w:rPr>
          <w:rStyle w:val="Emphasis"/>
        </w:rPr>
        <w:t xml:space="preserve">NYC </w:t>
      </w:r>
      <w:r w:rsidRPr="00450C63">
        <w:rPr>
          <w:rStyle w:val="Emphasis"/>
        </w:rPr>
        <w:t>Fire and emergency codes</w:t>
      </w:r>
      <w:r>
        <w:rPr>
          <w:rStyle w:val="Emphasis"/>
        </w:rPr>
        <w:t xml:space="preserve">; </w:t>
      </w:r>
      <w:r w:rsidRPr="00450C63">
        <w:rPr>
          <w:rStyle w:val="Emphasis"/>
        </w:rPr>
        <w:t>attacks on the UN overseas</w:t>
      </w:r>
      <w:r>
        <w:rPr>
          <w:rStyle w:val="Emphasis"/>
        </w:rPr>
        <w:t xml:space="preserve"> – raising the blast levels;</w:t>
      </w:r>
      <w:r w:rsidRPr="00450C63">
        <w:rPr>
          <w:rStyle w:val="Emphasis"/>
        </w:rPr>
        <w:t xml:space="preserve">,  the </w:t>
      </w:r>
      <w:r>
        <w:rPr>
          <w:rStyle w:val="Emphasis"/>
        </w:rPr>
        <w:t xml:space="preserve">structural redesign; </w:t>
      </w:r>
      <w:r w:rsidRPr="00450C63">
        <w:rPr>
          <w:rStyle w:val="Emphasis"/>
        </w:rPr>
        <w:t xml:space="preserve"> </w:t>
      </w:r>
      <w:r>
        <w:rPr>
          <w:rStyle w:val="Emphasis"/>
        </w:rPr>
        <w:t>hardening the edge;</w:t>
      </w:r>
      <w:r w:rsidRPr="00450C63">
        <w:rPr>
          <w:rStyle w:val="Emphasis"/>
        </w:rPr>
        <w:t xml:space="preserve"> </w:t>
      </w:r>
      <w:r>
        <w:rPr>
          <w:rStyle w:val="Emphasis"/>
        </w:rPr>
        <w:t xml:space="preserve"> redesign of the service drive;  the</w:t>
      </w:r>
      <w:r w:rsidRPr="00450C63">
        <w:rPr>
          <w:rStyle w:val="Emphasis"/>
        </w:rPr>
        <w:t xml:space="preserve"> caterpillar tent</w:t>
      </w:r>
    </w:p>
    <w:p w:rsidR="00B65BFE" w:rsidRPr="00D71FDE" w:rsidRDefault="00B65BFE" w:rsidP="00B65BFE">
      <w:pPr>
        <w:pStyle w:val="NoSpacing"/>
        <w:ind w:left="720"/>
        <w:rPr>
          <w:rStyle w:val="Emphasis"/>
          <w:b/>
          <w:i w:val="0"/>
        </w:rPr>
      </w:pPr>
      <w:r w:rsidRPr="00D71FDE">
        <w:rPr>
          <w:rStyle w:val="Emphasis"/>
          <w:b/>
          <w:i w:val="0"/>
        </w:rPr>
        <w:t>Required Reading:</w:t>
      </w:r>
    </w:p>
    <w:p w:rsidR="00B65BFE" w:rsidRPr="00D71FDE" w:rsidRDefault="00B65BFE" w:rsidP="00B65BFE">
      <w:pPr>
        <w:pStyle w:val="NoSpacing"/>
        <w:ind w:left="720"/>
        <w:rPr>
          <w:rStyle w:val="Emphasis"/>
          <w:b/>
          <w:i w:val="0"/>
        </w:rPr>
      </w:pPr>
    </w:p>
    <w:p w:rsidR="00BB146E" w:rsidRDefault="00B65BFE" w:rsidP="00BB146E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>October 19</w:t>
      </w:r>
      <w:r>
        <w:rPr>
          <w:rStyle w:val="Emphasis"/>
          <w:b/>
          <w:i w:val="0"/>
        </w:rPr>
        <w:tab/>
      </w:r>
      <w:r>
        <w:rPr>
          <w:rStyle w:val="Emphasis"/>
          <w:b/>
          <w:i w:val="0"/>
        </w:rPr>
        <w:tab/>
        <w:t xml:space="preserve"> </w:t>
      </w:r>
      <w:r w:rsidR="00747D4C">
        <w:rPr>
          <w:rStyle w:val="Emphasis"/>
          <w:b/>
          <w:i w:val="0"/>
        </w:rPr>
        <w:t>D</w:t>
      </w:r>
      <w:r w:rsidR="00BB146E" w:rsidRPr="00A7271A">
        <w:rPr>
          <w:rStyle w:val="Emphasis"/>
          <w:b/>
          <w:i w:val="0"/>
        </w:rPr>
        <w:t>esign</w:t>
      </w:r>
      <w:r w:rsidR="00EB07B8">
        <w:rPr>
          <w:rStyle w:val="Emphasis"/>
          <w:b/>
          <w:i w:val="0"/>
        </w:rPr>
        <w:t xml:space="preserve"> </w:t>
      </w:r>
    </w:p>
    <w:p w:rsidR="00EB07B8" w:rsidRDefault="008F7CFF" w:rsidP="00CF350B">
      <w:pPr>
        <w:pStyle w:val="NoSpacing"/>
        <w:ind w:left="720"/>
        <w:rPr>
          <w:rStyle w:val="Emphasis"/>
          <w:iCs w:val="0"/>
        </w:rPr>
      </w:pPr>
      <w:r>
        <w:rPr>
          <w:rStyle w:val="Emphasis"/>
        </w:rPr>
        <w:t xml:space="preserve">Retaining functionality and traditional circulation; </w:t>
      </w:r>
      <w:r w:rsidR="00EB07B8" w:rsidRPr="00CF350B">
        <w:rPr>
          <w:rStyle w:val="Emphasis"/>
        </w:rPr>
        <w:t>Security Council</w:t>
      </w:r>
      <w:r>
        <w:rPr>
          <w:rStyle w:val="Emphasis"/>
        </w:rPr>
        <w:t xml:space="preserve"> protocols;  </w:t>
      </w:r>
      <w:r w:rsidR="00EB07B8" w:rsidRPr="00CF350B">
        <w:rPr>
          <w:rStyle w:val="Emphasis"/>
        </w:rPr>
        <w:t xml:space="preserve"> Secretary-General</w:t>
      </w:r>
      <w:r>
        <w:rPr>
          <w:rStyle w:val="Emphasis"/>
        </w:rPr>
        <w:t>’s Office;</w:t>
      </w:r>
      <w:r w:rsidR="00EB07B8" w:rsidRPr="00CF350B">
        <w:rPr>
          <w:rStyle w:val="Emphasis"/>
        </w:rPr>
        <w:t xml:space="preserve"> General Assembly seating problems, </w:t>
      </w:r>
      <w:r>
        <w:rPr>
          <w:rStyle w:val="Emphasis"/>
        </w:rPr>
        <w:t xml:space="preserve">Trusteeship Council </w:t>
      </w:r>
      <w:r w:rsidR="00CD489C">
        <w:rPr>
          <w:rStyle w:val="Emphasis"/>
        </w:rPr>
        <w:t>preservation</w:t>
      </w:r>
      <w:r>
        <w:rPr>
          <w:rStyle w:val="Emphasis"/>
        </w:rPr>
        <w:t xml:space="preserve">;  </w:t>
      </w:r>
      <w:r w:rsidR="00EB07B8" w:rsidRPr="00CF350B">
        <w:rPr>
          <w:rStyle w:val="Emphasis"/>
        </w:rPr>
        <w:t>electr</w:t>
      </w:r>
      <w:r>
        <w:rPr>
          <w:rStyle w:val="Emphasis"/>
        </w:rPr>
        <w:t>onics in the Conference Rooms; design by donation;</w:t>
      </w:r>
      <w:r w:rsidR="00EB07B8" w:rsidRPr="00CF350B">
        <w:rPr>
          <w:rStyle w:val="Emphasis"/>
        </w:rPr>
        <w:t xml:space="preserve"> </w:t>
      </w:r>
      <w:r w:rsidR="005E55DF" w:rsidRPr="00CF350B">
        <w:rPr>
          <w:rStyle w:val="Emphasis"/>
          <w:iCs w:val="0"/>
        </w:rPr>
        <w:t xml:space="preserve"> protocols vs costs of </w:t>
      </w:r>
      <w:proofErr w:type="spellStart"/>
      <w:r w:rsidR="005E55DF" w:rsidRPr="00CF350B">
        <w:rPr>
          <w:rStyle w:val="Emphasis"/>
          <w:iCs w:val="0"/>
        </w:rPr>
        <w:t>labor</w:t>
      </w:r>
      <w:proofErr w:type="spellEnd"/>
      <w:r w:rsidR="005E55DF" w:rsidRPr="00CF350B">
        <w:rPr>
          <w:rStyle w:val="Emphasis"/>
          <w:iCs w:val="0"/>
        </w:rPr>
        <w:t xml:space="preserve"> (robotic cameras, simultaneous interpretation) </w:t>
      </w:r>
      <w:r>
        <w:rPr>
          <w:rStyle w:val="Emphasis"/>
          <w:iCs w:val="0"/>
        </w:rPr>
        <w:t>;</w:t>
      </w:r>
      <w:r w:rsidR="005E55DF" w:rsidRPr="00CF350B">
        <w:rPr>
          <w:rStyle w:val="Emphasis"/>
          <w:iCs w:val="0"/>
        </w:rPr>
        <w:t xml:space="preserve"> the glass curtain wall, </w:t>
      </w:r>
      <w:r w:rsidR="00CD489C">
        <w:rPr>
          <w:rStyle w:val="Emphasis"/>
          <w:iCs w:val="0"/>
        </w:rPr>
        <w:t xml:space="preserve"> </w:t>
      </w:r>
      <w:proofErr w:type="spellStart"/>
      <w:r w:rsidR="00172E10">
        <w:rPr>
          <w:rStyle w:val="Emphasis"/>
          <w:iCs w:val="0"/>
        </w:rPr>
        <w:t>accessability</w:t>
      </w:r>
      <w:proofErr w:type="spellEnd"/>
      <w:r w:rsidR="00CD489C">
        <w:rPr>
          <w:rStyle w:val="Emphasis"/>
          <w:iCs w:val="0"/>
        </w:rPr>
        <w:t xml:space="preserve"> codes</w:t>
      </w:r>
    </w:p>
    <w:p w:rsidR="00AD6F96" w:rsidRPr="004F74BE" w:rsidRDefault="00D71FDE" w:rsidP="00AD6F96">
      <w:pPr>
        <w:numPr>
          <w:ilvl w:val="0"/>
          <w:numId w:val="20"/>
        </w:numPr>
        <w:spacing w:after="0" w:line="240" w:lineRule="auto"/>
        <w:rPr>
          <w:rFonts w:eastAsia="Times New Roman"/>
          <w:bCs/>
          <w:color w:val="111111"/>
          <w:kern w:val="36"/>
          <w:lang w:eastAsia="en-GB"/>
        </w:rPr>
      </w:pPr>
      <w:r w:rsidRPr="00D71FDE">
        <w:rPr>
          <w:rStyle w:val="Emphasis"/>
          <w:b/>
          <w:i w:val="0"/>
          <w:iCs w:val="0"/>
        </w:rPr>
        <w:lastRenderedPageBreak/>
        <w:t>Required Reading:</w:t>
      </w:r>
      <w:r w:rsidR="00AD6F96">
        <w:rPr>
          <w:rStyle w:val="Emphasis"/>
          <w:b/>
          <w:i w:val="0"/>
          <w:iCs w:val="0"/>
        </w:rPr>
        <w:t xml:space="preserve">  </w:t>
      </w:r>
      <w:r w:rsidR="00AD6F96" w:rsidRPr="004F74BE">
        <w:rPr>
          <w:rFonts w:eastAsia="Times New Roman"/>
          <w:bCs/>
          <w:color w:val="111111"/>
          <w:kern w:val="36"/>
          <w:lang w:eastAsia="en-GB"/>
        </w:rPr>
        <w:t>Wallace K Harrison, Architect.  By Victoria Newhouse.  Rizzoli, New York, 1989.</w:t>
      </w:r>
      <w:r w:rsidR="00AD6F96" w:rsidRPr="004F74BE">
        <w:rPr>
          <w:rFonts w:eastAsia="Times New Roman"/>
          <w:bCs/>
          <w:color w:val="333333"/>
          <w:lang w:eastAsia="en-GB"/>
        </w:rPr>
        <w:t xml:space="preserve"> ISBN-10:</w:t>
      </w:r>
      <w:r w:rsidR="00AD6F96" w:rsidRPr="004F74BE">
        <w:rPr>
          <w:rFonts w:eastAsia="Times New Roman"/>
          <w:color w:val="333333"/>
          <w:lang w:eastAsia="en-GB"/>
        </w:rPr>
        <w:t> 0847806448</w:t>
      </w:r>
      <w:r w:rsidR="00AD6F96">
        <w:rPr>
          <w:rFonts w:eastAsia="Times New Roman"/>
          <w:color w:val="333333"/>
          <w:lang w:eastAsia="en-GB"/>
        </w:rPr>
        <w:t>, chapters 11, 12 and 13- pages 104 - 143</w:t>
      </w:r>
    </w:p>
    <w:p w:rsidR="00AD6F96" w:rsidRPr="004F74BE" w:rsidRDefault="00FE14CA" w:rsidP="00AD6F96">
      <w:pPr>
        <w:spacing w:after="0" w:line="240" w:lineRule="auto"/>
        <w:ind w:left="720"/>
        <w:rPr>
          <w:rFonts w:eastAsia="Times New Roman"/>
          <w:bCs/>
          <w:color w:val="111111"/>
          <w:kern w:val="36"/>
          <w:lang w:eastAsia="en-GB"/>
        </w:rPr>
      </w:pPr>
      <w:hyperlink r:id="rId9" w:history="1">
        <w:r w:rsidR="00AD6F96" w:rsidRPr="004F74BE">
          <w:rPr>
            <w:rFonts w:eastAsia="Times New Roman"/>
            <w:bCs/>
            <w:color w:val="0000FF" w:themeColor="hyperlink"/>
            <w:kern w:val="36"/>
            <w:u w:val="single"/>
            <w:lang w:eastAsia="en-GB"/>
          </w:rPr>
          <w:t>https://www.amazon.com/Wallace-Harrison-Architect-Victoria-Newhouse/dp/0847806448</w:t>
        </w:r>
      </w:hyperlink>
      <w:r w:rsidR="00AD6F96" w:rsidRPr="004F74BE">
        <w:rPr>
          <w:rFonts w:eastAsia="Times New Roman"/>
          <w:bCs/>
          <w:color w:val="111111"/>
          <w:kern w:val="36"/>
          <w:lang w:eastAsia="en-GB"/>
        </w:rPr>
        <w:t xml:space="preserve"> </w:t>
      </w:r>
    </w:p>
    <w:p w:rsidR="00C25A21" w:rsidRPr="00450C63" w:rsidRDefault="00261A21" w:rsidP="00EA1606">
      <w:pPr>
        <w:spacing w:after="0"/>
        <w:ind w:left="720"/>
        <w:rPr>
          <w:rStyle w:val="Emphasis"/>
        </w:rPr>
      </w:pPr>
      <w:r w:rsidRPr="00450C63">
        <w:rPr>
          <w:rStyle w:val="Emphasis"/>
        </w:rPr>
        <w:t xml:space="preserve">  </w:t>
      </w:r>
    </w:p>
    <w:p w:rsidR="00747D4C" w:rsidRPr="00AE3BCE" w:rsidRDefault="00B65BFE" w:rsidP="00747D4C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>October 26</w:t>
      </w:r>
      <w:r w:rsidR="002C03FD">
        <w:rPr>
          <w:rStyle w:val="Emphasis"/>
          <w:b/>
          <w:i w:val="0"/>
        </w:rPr>
        <w:tab/>
      </w:r>
      <w:r w:rsidR="00A51721">
        <w:rPr>
          <w:rStyle w:val="Emphasis"/>
          <w:b/>
          <w:i w:val="0"/>
        </w:rPr>
        <w:tab/>
      </w:r>
      <w:r w:rsidR="00747D4C">
        <w:rPr>
          <w:rStyle w:val="Emphasis"/>
          <w:b/>
          <w:i w:val="0"/>
        </w:rPr>
        <w:t>Construction</w:t>
      </w:r>
      <w:r w:rsidR="00747D4C" w:rsidRPr="00AE3BCE">
        <w:rPr>
          <w:rStyle w:val="Emphasis"/>
          <w:b/>
          <w:i w:val="0"/>
        </w:rPr>
        <w:t xml:space="preserve">  </w:t>
      </w:r>
    </w:p>
    <w:p w:rsidR="00747D4C" w:rsidRDefault="001474A3" w:rsidP="0085009B">
      <w:pPr>
        <w:pStyle w:val="NoSpacing"/>
        <w:ind w:left="720"/>
        <w:rPr>
          <w:rStyle w:val="Emphasis"/>
        </w:rPr>
      </w:pPr>
      <w:r>
        <w:rPr>
          <w:rStyle w:val="Emphasis"/>
        </w:rPr>
        <w:t>Managing the CM, phasing the work while still in partial use, noise control, wha</w:t>
      </w:r>
      <w:r w:rsidR="00D71FDE">
        <w:rPr>
          <w:rStyle w:val="Emphasis"/>
        </w:rPr>
        <w:t xml:space="preserve">t does restoration look like?  </w:t>
      </w:r>
      <w:r>
        <w:rPr>
          <w:rStyle w:val="Emphasis"/>
        </w:rPr>
        <w:t>Speed without risking safety, details, functionality</w:t>
      </w:r>
      <w:proofErr w:type="gramStart"/>
      <w:r>
        <w:rPr>
          <w:rStyle w:val="Emphasis"/>
        </w:rPr>
        <w:t xml:space="preserve">,  </w:t>
      </w:r>
      <w:r w:rsidR="005E55DF">
        <w:rPr>
          <w:rStyle w:val="Emphasis"/>
        </w:rPr>
        <w:t>turn</w:t>
      </w:r>
      <w:proofErr w:type="gramEnd"/>
      <w:r w:rsidR="005E55DF">
        <w:rPr>
          <w:rStyle w:val="Emphasis"/>
        </w:rPr>
        <w:t xml:space="preserve"> over to “the house”</w:t>
      </w:r>
    </w:p>
    <w:p w:rsidR="00D71FDE" w:rsidRPr="00D71FDE" w:rsidRDefault="00D71FDE" w:rsidP="0085009B">
      <w:pPr>
        <w:pStyle w:val="NoSpacing"/>
        <w:ind w:left="720"/>
        <w:rPr>
          <w:rStyle w:val="Emphasis"/>
          <w:b/>
          <w:i w:val="0"/>
        </w:rPr>
      </w:pPr>
      <w:r w:rsidRPr="00D71FDE">
        <w:rPr>
          <w:rStyle w:val="Emphasis"/>
          <w:b/>
          <w:i w:val="0"/>
        </w:rPr>
        <w:t>Required Reading:</w:t>
      </w:r>
      <w:r w:rsidR="003431F2">
        <w:rPr>
          <w:rStyle w:val="Emphasis"/>
          <w:b/>
          <w:i w:val="0"/>
        </w:rPr>
        <w:t xml:space="preserve"> TBD</w:t>
      </w:r>
    </w:p>
    <w:p w:rsidR="00747D4C" w:rsidRDefault="00747D4C" w:rsidP="00C25A21">
      <w:pPr>
        <w:pStyle w:val="NoSpacing"/>
        <w:rPr>
          <w:rStyle w:val="Emphasis"/>
          <w:b/>
          <w:i w:val="0"/>
        </w:rPr>
      </w:pPr>
    </w:p>
    <w:p w:rsidR="00747D4C" w:rsidRPr="00AE3BCE" w:rsidRDefault="00B65BFE" w:rsidP="00747D4C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November 2 </w:t>
      </w:r>
      <w:r>
        <w:rPr>
          <w:rStyle w:val="Emphasis"/>
          <w:b/>
          <w:i w:val="0"/>
        </w:rPr>
        <w:tab/>
      </w:r>
      <w:r>
        <w:rPr>
          <w:rStyle w:val="Emphasis"/>
          <w:b/>
          <w:i w:val="0"/>
        </w:rPr>
        <w:tab/>
      </w:r>
      <w:r w:rsidR="00747D4C">
        <w:rPr>
          <w:rStyle w:val="Emphasis"/>
          <w:b/>
          <w:i w:val="0"/>
        </w:rPr>
        <w:t xml:space="preserve">Preservation </w:t>
      </w:r>
    </w:p>
    <w:p w:rsidR="005E55DF" w:rsidRDefault="00D71FDE" w:rsidP="00CF350B">
      <w:pPr>
        <w:pStyle w:val="NoSpacing"/>
        <w:ind w:left="720"/>
        <w:rPr>
          <w:rStyle w:val="Emphasis"/>
        </w:rPr>
      </w:pPr>
      <w:r>
        <w:rPr>
          <w:rStyle w:val="Emphasis"/>
        </w:rPr>
        <w:t>R</w:t>
      </w:r>
      <w:r w:rsidR="000805D3">
        <w:rPr>
          <w:rStyle w:val="Emphasis"/>
        </w:rPr>
        <w:t>etaining the character defining characteristics in a</w:t>
      </w:r>
      <w:r w:rsidR="005F2C04">
        <w:rPr>
          <w:rStyle w:val="Emphasis"/>
        </w:rPr>
        <w:t xml:space="preserve"> dangerous world; </w:t>
      </w:r>
      <w:r w:rsidR="000805D3">
        <w:rPr>
          <w:rStyle w:val="Emphasis"/>
        </w:rPr>
        <w:t xml:space="preserve"> reshaping the conf</w:t>
      </w:r>
      <w:r>
        <w:rPr>
          <w:rStyle w:val="Emphasis"/>
        </w:rPr>
        <w:t>erence rooms for better</w:t>
      </w:r>
      <w:r w:rsidR="005F2C04">
        <w:rPr>
          <w:rStyle w:val="Emphasis"/>
        </w:rPr>
        <w:t xml:space="preserve"> intimacy and accessibility;  </w:t>
      </w:r>
      <w:r w:rsidR="000805D3">
        <w:rPr>
          <w:rStyle w:val="Emphasis"/>
        </w:rPr>
        <w:t xml:space="preserve">restoring the </w:t>
      </w:r>
      <w:r w:rsidR="005F2C04">
        <w:rPr>
          <w:rStyle w:val="Emphasis"/>
        </w:rPr>
        <w:t xml:space="preserve">magical </w:t>
      </w:r>
      <w:r w:rsidR="000805D3">
        <w:rPr>
          <w:rStyle w:val="Emphasis"/>
        </w:rPr>
        <w:t xml:space="preserve">materials of the 50’s – </w:t>
      </w:r>
      <w:proofErr w:type="spellStart"/>
      <w:r w:rsidR="000805D3">
        <w:rPr>
          <w:rStyle w:val="Emphasis"/>
        </w:rPr>
        <w:t>formica</w:t>
      </w:r>
      <w:proofErr w:type="spellEnd"/>
      <w:r w:rsidR="003431F2">
        <w:rPr>
          <w:rStyle w:val="Emphasis"/>
        </w:rPr>
        <w:t xml:space="preserve">, </w:t>
      </w:r>
      <w:r w:rsidR="000805D3">
        <w:rPr>
          <w:rStyle w:val="Emphasis"/>
        </w:rPr>
        <w:t xml:space="preserve"> </w:t>
      </w:r>
      <w:proofErr w:type="spellStart"/>
      <w:r w:rsidR="000805D3">
        <w:rPr>
          <w:rStyle w:val="Emphasis"/>
        </w:rPr>
        <w:t>naugahyde</w:t>
      </w:r>
      <w:proofErr w:type="spellEnd"/>
      <w:r w:rsidR="003431F2">
        <w:rPr>
          <w:rStyle w:val="Emphasis"/>
        </w:rPr>
        <w:t xml:space="preserve">, </w:t>
      </w:r>
      <w:r w:rsidR="000805D3">
        <w:rPr>
          <w:rStyle w:val="Emphasis"/>
        </w:rPr>
        <w:t xml:space="preserve"> al</w:t>
      </w:r>
      <w:r w:rsidR="005F2C04">
        <w:rPr>
          <w:rStyle w:val="Emphasis"/>
        </w:rPr>
        <w:t xml:space="preserve">uminium for stainless;  </w:t>
      </w:r>
    </w:p>
    <w:p w:rsidR="00D71FDE" w:rsidRPr="00D71FDE" w:rsidRDefault="00D71FDE" w:rsidP="00B65BFE">
      <w:pPr>
        <w:pStyle w:val="NoSpacing"/>
        <w:ind w:left="720"/>
        <w:rPr>
          <w:rStyle w:val="Emphasis"/>
          <w:b/>
          <w:i w:val="0"/>
        </w:rPr>
      </w:pPr>
      <w:r w:rsidRPr="00D71FDE">
        <w:rPr>
          <w:rStyle w:val="Emphasis"/>
          <w:b/>
          <w:i w:val="0"/>
        </w:rPr>
        <w:t xml:space="preserve">Required </w:t>
      </w:r>
      <w:proofErr w:type="spellStart"/>
      <w:r w:rsidRPr="00D71FDE">
        <w:rPr>
          <w:rStyle w:val="Emphasis"/>
          <w:b/>
          <w:i w:val="0"/>
        </w:rPr>
        <w:t>Reading</w:t>
      </w:r>
      <w:proofErr w:type="gramStart"/>
      <w:r w:rsidRPr="00D71FDE">
        <w:rPr>
          <w:rStyle w:val="Emphasis"/>
          <w:b/>
          <w:i w:val="0"/>
        </w:rPr>
        <w:t>:</w:t>
      </w:r>
      <w:r w:rsidR="003431F2">
        <w:rPr>
          <w:rStyle w:val="Emphasis"/>
          <w:b/>
          <w:i w:val="0"/>
        </w:rPr>
        <w:t>TBD</w:t>
      </w:r>
      <w:proofErr w:type="spellEnd"/>
      <w:proofErr w:type="gramEnd"/>
    </w:p>
    <w:p w:rsidR="008B5D1B" w:rsidRPr="00450C63" w:rsidRDefault="008B5D1B" w:rsidP="008B5D1B">
      <w:pPr>
        <w:pStyle w:val="NoSpacing"/>
        <w:ind w:firstLine="720"/>
        <w:rPr>
          <w:rStyle w:val="Emphasis"/>
        </w:rPr>
      </w:pPr>
    </w:p>
    <w:p w:rsidR="008B5D1B" w:rsidRPr="00AE3BCE" w:rsidRDefault="002C03FD" w:rsidP="008B5D1B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>November 9</w:t>
      </w:r>
      <w:r>
        <w:rPr>
          <w:rStyle w:val="Emphasis"/>
          <w:b/>
          <w:i w:val="0"/>
        </w:rPr>
        <w:tab/>
      </w:r>
      <w:r w:rsidR="00A51721">
        <w:rPr>
          <w:rStyle w:val="Emphasis"/>
          <w:b/>
          <w:i w:val="0"/>
        </w:rPr>
        <w:tab/>
      </w:r>
      <w:r w:rsidR="008B5191" w:rsidRPr="00AE3BCE">
        <w:rPr>
          <w:rStyle w:val="Emphasis"/>
          <w:b/>
          <w:i w:val="0"/>
        </w:rPr>
        <w:t>Technology</w:t>
      </w:r>
      <w:r w:rsidR="008B5D1B" w:rsidRPr="00AE3BCE">
        <w:rPr>
          <w:rStyle w:val="Emphasis"/>
          <w:b/>
          <w:i w:val="0"/>
        </w:rPr>
        <w:t xml:space="preserve"> </w:t>
      </w:r>
    </w:p>
    <w:p w:rsidR="008B5D1B" w:rsidRDefault="005F2C04" w:rsidP="005F2C04">
      <w:pPr>
        <w:pStyle w:val="NoSpacing"/>
        <w:ind w:left="720" w:firstLine="50"/>
        <w:rPr>
          <w:rStyle w:val="Emphasis"/>
        </w:rPr>
      </w:pPr>
      <w:r>
        <w:rPr>
          <w:rStyle w:val="Emphasis"/>
        </w:rPr>
        <w:t xml:space="preserve">Moving from </w:t>
      </w:r>
      <w:proofErr w:type="gramStart"/>
      <w:r>
        <w:rPr>
          <w:rStyle w:val="Emphasis"/>
        </w:rPr>
        <w:t>1950’s</w:t>
      </w:r>
      <w:r w:rsidR="003431F2">
        <w:rPr>
          <w:rStyle w:val="Emphasis"/>
        </w:rPr>
        <w:t xml:space="preserve">mechanicals </w:t>
      </w:r>
      <w:r>
        <w:rPr>
          <w:rStyle w:val="Emphasis"/>
        </w:rPr>
        <w:t xml:space="preserve"> to</w:t>
      </w:r>
      <w:proofErr w:type="gramEnd"/>
      <w:r>
        <w:rPr>
          <w:rStyle w:val="Emphasis"/>
        </w:rPr>
        <w:t xml:space="preserve"> state of the art; </w:t>
      </w:r>
      <w:r w:rsidR="008B5D1B" w:rsidRPr="00450C63">
        <w:rPr>
          <w:rStyle w:val="Emphasis"/>
        </w:rPr>
        <w:t xml:space="preserve"> </w:t>
      </w:r>
      <w:r>
        <w:rPr>
          <w:rStyle w:val="Emphasis"/>
        </w:rPr>
        <w:t>b</w:t>
      </w:r>
      <w:r w:rsidR="008B5191" w:rsidRPr="00450C63">
        <w:rPr>
          <w:rStyle w:val="Emphasis"/>
        </w:rPr>
        <w:t xml:space="preserve">roadcast </w:t>
      </w:r>
      <w:r>
        <w:rPr>
          <w:rStyle w:val="Emphasis"/>
        </w:rPr>
        <w:t xml:space="preserve">and documentation systems; robotic </w:t>
      </w:r>
      <w:r w:rsidR="008B5191" w:rsidRPr="00450C63">
        <w:rPr>
          <w:rStyle w:val="Emphasis"/>
        </w:rPr>
        <w:t>cameras</w:t>
      </w:r>
      <w:r>
        <w:rPr>
          <w:rStyle w:val="Emphasis"/>
        </w:rPr>
        <w:t xml:space="preserve">; </w:t>
      </w:r>
      <w:r w:rsidR="008B5191" w:rsidRPr="00450C63">
        <w:rPr>
          <w:rStyle w:val="Emphasis"/>
        </w:rPr>
        <w:t xml:space="preserve"> </w:t>
      </w:r>
      <w:r>
        <w:rPr>
          <w:rStyle w:val="Emphasis"/>
        </w:rPr>
        <w:t xml:space="preserve">preservation and window shades vs blinds;  data </w:t>
      </w:r>
      <w:proofErr w:type="spellStart"/>
      <w:r>
        <w:rPr>
          <w:rStyle w:val="Emphasis"/>
        </w:rPr>
        <w:t>centers</w:t>
      </w:r>
      <w:proofErr w:type="spellEnd"/>
      <w:r>
        <w:rPr>
          <w:rStyle w:val="Emphasis"/>
        </w:rPr>
        <w:t xml:space="preserve">; </w:t>
      </w:r>
      <w:r w:rsidR="008B5D1B" w:rsidRPr="00450C63">
        <w:rPr>
          <w:rStyle w:val="Emphasis"/>
        </w:rPr>
        <w:t xml:space="preserve"> </w:t>
      </w:r>
      <w:r w:rsidR="003431F2">
        <w:rPr>
          <w:rStyle w:val="Emphasis"/>
        </w:rPr>
        <w:t>Con Ed electric vaults</w:t>
      </w:r>
      <w:r w:rsidR="00D71FDE">
        <w:rPr>
          <w:rStyle w:val="Emphasis"/>
        </w:rPr>
        <w:t>;</w:t>
      </w:r>
    </w:p>
    <w:p w:rsidR="00D71FDE" w:rsidRPr="00D71FDE" w:rsidRDefault="00D71FDE" w:rsidP="005F2C04">
      <w:pPr>
        <w:pStyle w:val="NoSpacing"/>
        <w:ind w:left="720" w:firstLine="50"/>
        <w:rPr>
          <w:rStyle w:val="Emphasis"/>
          <w:b/>
          <w:i w:val="0"/>
        </w:rPr>
      </w:pPr>
      <w:r w:rsidRPr="00D71FDE">
        <w:rPr>
          <w:rStyle w:val="Emphasis"/>
          <w:b/>
          <w:i w:val="0"/>
        </w:rPr>
        <w:t xml:space="preserve">Required </w:t>
      </w:r>
      <w:proofErr w:type="spellStart"/>
      <w:r w:rsidRPr="00D71FDE">
        <w:rPr>
          <w:rStyle w:val="Emphasis"/>
          <w:b/>
          <w:i w:val="0"/>
        </w:rPr>
        <w:t>Reading</w:t>
      </w:r>
      <w:proofErr w:type="gramStart"/>
      <w:r>
        <w:rPr>
          <w:rStyle w:val="Emphasis"/>
          <w:b/>
          <w:i w:val="0"/>
        </w:rPr>
        <w:t>:</w:t>
      </w:r>
      <w:r w:rsidR="003431F2">
        <w:rPr>
          <w:rStyle w:val="Emphasis"/>
          <w:b/>
          <w:i w:val="0"/>
        </w:rPr>
        <w:t>TBD</w:t>
      </w:r>
      <w:proofErr w:type="spellEnd"/>
      <w:proofErr w:type="gramEnd"/>
    </w:p>
    <w:p w:rsidR="008B5D1B" w:rsidRPr="00450C63" w:rsidRDefault="008B5D1B" w:rsidP="008B5D1B">
      <w:pPr>
        <w:pStyle w:val="NoSpacing"/>
        <w:ind w:firstLine="720"/>
        <w:rPr>
          <w:rStyle w:val="Emphasis"/>
        </w:rPr>
      </w:pPr>
    </w:p>
    <w:p w:rsidR="00D94D11" w:rsidRPr="00AE3BCE" w:rsidRDefault="002C03FD" w:rsidP="00D94D11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>November 16</w:t>
      </w:r>
      <w:r>
        <w:rPr>
          <w:rStyle w:val="Emphasis"/>
          <w:b/>
          <w:i w:val="0"/>
        </w:rPr>
        <w:tab/>
      </w:r>
      <w:r w:rsidR="00A51721">
        <w:rPr>
          <w:rStyle w:val="Emphasis"/>
          <w:b/>
          <w:i w:val="0"/>
        </w:rPr>
        <w:tab/>
      </w:r>
      <w:r w:rsidR="00D94D11" w:rsidRPr="00AE3BCE">
        <w:rPr>
          <w:rStyle w:val="Emphasis"/>
          <w:b/>
          <w:i w:val="0"/>
        </w:rPr>
        <w:t xml:space="preserve">Field trip to </w:t>
      </w:r>
      <w:r w:rsidR="00697117">
        <w:rPr>
          <w:rStyle w:val="Emphasis"/>
          <w:b/>
          <w:i w:val="0"/>
        </w:rPr>
        <w:t xml:space="preserve">the </w:t>
      </w:r>
      <w:r w:rsidR="00D94D11" w:rsidRPr="00AE3BCE">
        <w:rPr>
          <w:rStyle w:val="Emphasis"/>
          <w:b/>
          <w:i w:val="0"/>
        </w:rPr>
        <w:t>U</w:t>
      </w:r>
      <w:r w:rsidR="00697117">
        <w:rPr>
          <w:rStyle w:val="Emphasis"/>
          <w:b/>
          <w:i w:val="0"/>
        </w:rPr>
        <w:t>nited Nations</w:t>
      </w:r>
    </w:p>
    <w:p w:rsidR="008B5D1B" w:rsidRPr="00450C63" w:rsidRDefault="008B5D1B" w:rsidP="008B5D1B">
      <w:pPr>
        <w:pStyle w:val="NoSpacing"/>
        <w:ind w:firstLine="720"/>
        <w:rPr>
          <w:rStyle w:val="Emphasis"/>
        </w:rPr>
      </w:pPr>
    </w:p>
    <w:p w:rsidR="008B5D1B" w:rsidRPr="00AE3BCE" w:rsidRDefault="002C03FD" w:rsidP="00C81246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>November 23</w:t>
      </w:r>
      <w:r>
        <w:rPr>
          <w:rStyle w:val="Emphasis"/>
          <w:b/>
          <w:i w:val="0"/>
        </w:rPr>
        <w:tab/>
      </w:r>
      <w:r w:rsidR="00A51721">
        <w:rPr>
          <w:rStyle w:val="Emphasis"/>
          <w:b/>
          <w:i w:val="0"/>
        </w:rPr>
        <w:tab/>
      </w:r>
      <w:r w:rsidR="00C81246" w:rsidRPr="00AE3BCE">
        <w:rPr>
          <w:rStyle w:val="Emphasis"/>
          <w:b/>
          <w:i w:val="0"/>
        </w:rPr>
        <w:t xml:space="preserve">The </w:t>
      </w:r>
      <w:r w:rsidR="008B5D1B" w:rsidRPr="00AE3BCE">
        <w:rPr>
          <w:rStyle w:val="Emphasis"/>
          <w:b/>
          <w:i w:val="0"/>
        </w:rPr>
        <w:t xml:space="preserve">Renovation of the </w:t>
      </w:r>
      <w:proofErr w:type="spellStart"/>
      <w:r w:rsidR="008B5D1B" w:rsidRPr="00AE3BCE">
        <w:rPr>
          <w:rStyle w:val="Emphasis"/>
          <w:b/>
          <w:i w:val="0"/>
        </w:rPr>
        <w:t>Palais</w:t>
      </w:r>
      <w:proofErr w:type="spellEnd"/>
      <w:r w:rsidR="008B5D1B" w:rsidRPr="00AE3BCE">
        <w:rPr>
          <w:rStyle w:val="Emphasis"/>
          <w:b/>
          <w:i w:val="0"/>
        </w:rPr>
        <w:t xml:space="preserve"> des Nations (Geneva) </w:t>
      </w:r>
      <w:r w:rsidR="00AE3BCE">
        <w:rPr>
          <w:rStyle w:val="Emphasis"/>
          <w:b/>
          <w:i w:val="0"/>
        </w:rPr>
        <w:t>Jack Howard</w:t>
      </w:r>
    </w:p>
    <w:p w:rsidR="00C81246" w:rsidRDefault="00AE3BCE" w:rsidP="00C13C2F">
      <w:pPr>
        <w:pStyle w:val="NoSpacing"/>
        <w:ind w:left="720"/>
        <w:rPr>
          <w:rStyle w:val="Emphasis"/>
        </w:rPr>
      </w:pPr>
      <w:r>
        <w:rPr>
          <w:rStyle w:val="Emphasis"/>
        </w:rPr>
        <w:t>D</w:t>
      </w:r>
      <w:r w:rsidR="008B5D1B" w:rsidRPr="00450C63">
        <w:rPr>
          <w:rStyle w:val="Emphasis"/>
        </w:rPr>
        <w:t>iscussion</w:t>
      </w:r>
      <w:r w:rsidR="002E6E7E" w:rsidRPr="00450C63">
        <w:rPr>
          <w:rStyle w:val="Emphasis"/>
        </w:rPr>
        <w:t xml:space="preserve"> </w:t>
      </w:r>
      <w:r w:rsidR="00C81246" w:rsidRPr="00450C63">
        <w:rPr>
          <w:rStyle w:val="Emphasis"/>
        </w:rPr>
        <w:t>with the leadership of the Strategic Heritage Plan</w:t>
      </w:r>
    </w:p>
    <w:p w:rsidR="00D71FDE" w:rsidRPr="00D71FDE" w:rsidRDefault="00D71FDE" w:rsidP="00C13C2F">
      <w:pPr>
        <w:pStyle w:val="NoSpacing"/>
        <w:ind w:left="720"/>
        <w:rPr>
          <w:rStyle w:val="Emphasis"/>
          <w:b/>
          <w:i w:val="0"/>
        </w:rPr>
      </w:pPr>
      <w:r w:rsidRPr="00D71FDE">
        <w:rPr>
          <w:rStyle w:val="Emphasis"/>
          <w:b/>
          <w:i w:val="0"/>
        </w:rPr>
        <w:t>Required Reading:</w:t>
      </w:r>
    </w:p>
    <w:p w:rsidR="00C13C2F" w:rsidRPr="00450C63" w:rsidRDefault="00C13C2F" w:rsidP="00C13C2F">
      <w:pPr>
        <w:pStyle w:val="NoSpacing"/>
        <w:ind w:left="720"/>
        <w:rPr>
          <w:rStyle w:val="Emphasis"/>
        </w:rPr>
      </w:pPr>
    </w:p>
    <w:p w:rsidR="00EA7FCD" w:rsidRDefault="002C03FD" w:rsidP="00EA7FCD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>November 30</w:t>
      </w:r>
      <w:r>
        <w:rPr>
          <w:rStyle w:val="Emphasis"/>
          <w:b/>
          <w:i w:val="0"/>
        </w:rPr>
        <w:tab/>
      </w:r>
      <w:r w:rsidR="00A51721">
        <w:rPr>
          <w:rStyle w:val="Emphasis"/>
          <w:b/>
          <w:i w:val="0"/>
        </w:rPr>
        <w:tab/>
      </w:r>
      <w:r w:rsidR="00EA7FCD" w:rsidRPr="00AE3BCE">
        <w:rPr>
          <w:rStyle w:val="Emphasis"/>
          <w:b/>
          <w:i w:val="0"/>
        </w:rPr>
        <w:t xml:space="preserve">National Park Service </w:t>
      </w:r>
      <w:r w:rsidR="00EA7FCD">
        <w:rPr>
          <w:rStyle w:val="Emphasis"/>
          <w:b/>
          <w:i w:val="0"/>
        </w:rPr>
        <w:t>- complex partnerships projects</w:t>
      </w:r>
    </w:p>
    <w:p w:rsidR="00EA7FCD" w:rsidRPr="00EA7FCD" w:rsidRDefault="00EA7FCD" w:rsidP="00EA7FCD">
      <w:pPr>
        <w:pStyle w:val="NoSpacing"/>
        <w:rPr>
          <w:szCs w:val="28"/>
        </w:rPr>
      </w:pPr>
      <w:r>
        <w:rPr>
          <w:rStyle w:val="Emphasis"/>
          <w:b/>
          <w:i w:val="0"/>
        </w:rPr>
        <w:tab/>
      </w:r>
      <w:proofErr w:type="spellStart"/>
      <w:r w:rsidRPr="00EA7FCD">
        <w:rPr>
          <w:rStyle w:val="Emphasis"/>
          <w:i w:val="0"/>
        </w:rPr>
        <w:t>Staue</w:t>
      </w:r>
      <w:proofErr w:type="spellEnd"/>
      <w:r w:rsidRPr="00EA7FCD">
        <w:rPr>
          <w:rStyle w:val="Emphasis"/>
          <w:i w:val="0"/>
        </w:rPr>
        <w:t xml:space="preserve"> of Liberty, Ellis Island, </w:t>
      </w:r>
      <w:r w:rsidRPr="00EA7FCD">
        <w:rPr>
          <w:szCs w:val="28"/>
        </w:rPr>
        <w:t xml:space="preserve">Gettysburg,  </w:t>
      </w:r>
    </w:p>
    <w:p w:rsidR="00D71FDE" w:rsidRPr="00D71FDE" w:rsidRDefault="00D71FDE" w:rsidP="00697117">
      <w:pPr>
        <w:pStyle w:val="NoSpacing"/>
        <w:rPr>
          <w:rStyle w:val="Emphasis"/>
          <w:b/>
          <w:i w:val="0"/>
        </w:rPr>
      </w:pPr>
      <w:r>
        <w:rPr>
          <w:rStyle w:val="Emphasis"/>
        </w:rPr>
        <w:tab/>
      </w:r>
      <w:r w:rsidRPr="00D71FDE">
        <w:rPr>
          <w:rStyle w:val="Emphasis"/>
          <w:b/>
          <w:i w:val="0"/>
        </w:rPr>
        <w:t xml:space="preserve">Required </w:t>
      </w:r>
      <w:proofErr w:type="spellStart"/>
      <w:r w:rsidRPr="00D71FDE">
        <w:rPr>
          <w:rStyle w:val="Emphasis"/>
          <w:b/>
          <w:i w:val="0"/>
        </w:rPr>
        <w:t>Reading</w:t>
      </w:r>
      <w:proofErr w:type="gramStart"/>
      <w:r w:rsidRPr="00D71FDE">
        <w:rPr>
          <w:rStyle w:val="Emphasis"/>
          <w:b/>
          <w:i w:val="0"/>
        </w:rPr>
        <w:t>:</w:t>
      </w:r>
      <w:r w:rsidR="00EA7FCD">
        <w:rPr>
          <w:rStyle w:val="Emphasis"/>
          <w:b/>
          <w:i w:val="0"/>
        </w:rPr>
        <w:t>TBD</w:t>
      </w:r>
      <w:proofErr w:type="spellEnd"/>
      <w:proofErr w:type="gramEnd"/>
    </w:p>
    <w:p w:rsidR="00697117" w:rsidRDefault="00697117" w:rsidP="00697117">
      <w:pPr>
        <w:pStyle w:val="NoSpacing"/>
        <w:rPr>
          <w:rStyle w:val="Emphasis"/>
          <w:b/>
          <w:i w:val="0"/>
        </w:rPr>
      </w:pPr>
    </w:p>
    <w:p w:rsidR="00EA7FCD" w:rsidRDefault="002C03FD" w:rsidP="00EA7FCD">
      <w:pPr>
        <w:pStyle w:val="NoSpacing"/>
        <w:rPr>
          <w:rStyle w:val="Emphasis"/>
          <w:b/>
          <w:i w:val="0"/>
        </w:rPr>
      </w:pPr>
      <w:r>
        <w:rPr>
          <w:rStyle w:val="Emphasis"/>
          <w:b/>
          <w:i w:val="0"/>
        </w:rPr>
        <w:t>December 7</w:t>
      </w:r>
      <w:r>
        <w:rPr>
          <w:rStyle w:val="Emphasis"/>
          <w:b/>
          <w:i w:val="0"/>
        </w:rPr>
        <w:tab/>
      </w:r>
      <w:r w:rsidR="00EA7FCD">
        <w:rPr>
          <w:rStyle w:val="Emphasis"/>
          <w:b/>
          <w:i w:val="0"/>
        </w:rPr>
        <w:tab/>
        <w:t xml:space="preserve">Final Strategy Presentations </w:t>
      </w:r>
    </w:p>
    <w:p w:rsidR="00697117" w:rsidRDefault="00EA7FCD" w:rsidP="00EA7FCD">
      <w:pPr>
        <w:pStyle w:val="NoSpacing"/>
        <w:rPr>
          <w:b/>
          <w:sz w:val="28"/>
          <w:szCs w:val="28"/>
        </w:rPr>
      </w:pPr>
      <w:r>
        <w:rPr>
          <w:rStyle w:val="Emphasis"/>
          <w:b/>
          <w:i w:val="0"/>
        </w:rPr>
        <w:t xml:space="preserve"> </w:t>
      </w:r>
      <w:r w:rsidR="00A51721">
        <w:rPr>
          <w:rStyle w:val="Emphasis"/>
          <w:b/>
          <w:i w:val="0"/>
        </w:rPr>
        <w:tab/>
      </w:r>
    </w:p>
    <w:p w:rsidR="004F74BE" w:rsidRPr="004F74BE" w:rsidRDefault="00B65BFE" w:rsidP="004F74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p w:rsidR="004F74BE" w:rsidRPr="004F74BE" w:rsidRDefault="004F74BE" w:rsidP="004F74BE">
      <w:pPr>
        <w:spacing w:after="0" w:line="240" w:lineRule="auto"/>
        <w:rPr>
          <w:b/>
          <w:sz w:val="24"/>
        </w:rPr>
      </w:pPr>
      <w:r w:rsidRPr="004F74BE">
        <w:rPr>
          <w:b/>
          <w:sz w:val="24"/>
        </w:rPr>
        <w:t>Books and articles:</w:t>
      </w:r>
    </w:p>
    <w:p w:rsidR="004F74BE" w:rsidRPr="004F74BE" w:rsidRDefault="004F74BE" w:rsidP="004F74BE">
      <w:pPr>
        <w:spacing w:after="0" w:line="240" w:lineRule="auto"/>
      </w:pPr>
    </w:p>
    <w:p w:rsidR="004F74BE" w:rsidRPr="004F74BE" w:rsidRDefault="00490DBC" w:rsidP="00490DBC">
      <w:pPr>
        <w:spacing w:after="0" w:line="240" w:lineRule="auto"/>
        <w:ind w:left="720" w:hanging="360"/>
      </w:pPr>
      <w:r>
        <w:t>1</w:t>
      </w:r>
      <w:r>
        <w:tab/>
      </w:r>
      <w:r w:rsidR="004F74BE" w:rsidRPr="004F74BE">
        <w:t>The United Nations at 70: Restoration an</w:t>
      </w:r>
      <w:bookmarkStart w:id="0" w:name="_GoBack"/>
      <w:bookmarkEnd w:id="0"/>
      <w:r w:rsidR="004F74BE" w:rsidRPr="004F74BE">
        <w:t xml:space="preserve">d Renewal.  Rizzoli, New York, 2015. </w:t>
      </w:r>
      <w:r w:rsidR="004F74BE" w:rsidRPr="004F74BE">
        <w:rPr>
          <w:rFonts w:eastAsia="Times New Roman"/>
          <w:lang w:eastAsia="en-GB"/>
        </w:rPr>
        <w:t>ISBN: 978-0-8478-4615-3</w:t>
      </w:r>
    </w:p>
    <w:p w:rsidR="004F74BE" w:rsidRPr="004F74BE" w:rsidRDefault="00FE14CA" w:rsidP="004F74BE">
      <w:pPr>
        <w:spacing w:after="0" w:line="240" w:lineRule="auto"/>
        <w:ind w:left="720"/>
      </w:pPr>
      <w:hyperlink r:id="rId10" w:history="1">
        <w:r w:rsidR="004F74BE" w:rsidRPr="004F74BE">
          <w:rPr>
            <w:color w:val="0000FF" w:themeColor="hyperlink"/>
            <w:u w:val="single"/>
            <w:shd w:val="clear" w:color="auto" w:fill="FFFFFF"/>
          </w:rPr>
          <w:t>https://www.amazon.com/United-Nations-70-Restoration-Renewal/dp/0847846156</w:t>
        </w:r>
      </w:hyperlink>
    </w:p>
    <w:p w:rsidR="004F74BE" w:rsidRPr="004F74BE" w:rsidRDefault="004F74BE" w:rsidP="004F74BE">
      <w:pPr>
        <w:spacing w:after="0" w:line="240" w:lineRule="auto"/>
        <w:rPr>
          <w:color w:val="333333"/>
          <w:shd w:val="clear" w:color="auto" w:fill="FFFFFF"/>
        </w:rPr>
      </w:pPr>
    </w:p>
    <w:p w:rsidR="004F74BE" w:rsidRPr="004F74BE" w:rsidRDefault="004F74BE" w:rsidP="004F74BE">
      <w:pPr>
        <w:numPr>
          <w:ilvl w:val="0"/>
          <w:numId w:val="20"/>
        </w:numPr>
        <w:spacing w:after="0" w:line="240" w:lineRule="auto"/>
        <w:rPr>
          <w:rFonts w:eastAsia="Times New Roman"/>
          <w:bCs/>
          <w:color w:val="111111"/>
          <w:kern w:val="36"/>
          <w:lang w:eastAsia="en-GB"/>
        </w:rPr>
      </w:pPr>
      <w:r w:rsidRPr="004F74BE">
        <w:rPr>
          <w:rFonts w:eastAsia="Times New Roman"/>
          <w:bCs/>
          <w:color w:val="111111"/>
          <w:kern w:val="36"/>
          <w:lang w:eastAsia="en-GB"/>
        </w:rPr>
        <w:t xml:space="preserve">United Nations: The Story </w:t>
      </w:r>
      <w:proofErr w:type="gramStart"/>
      <w:r w:rsidRPr="004F74BE">
        <w:rPr>
          <w:rFonts w:eastAsia="Times New Roman"/>
          <w:bCs/>
          <w:color w:val="111111"/>
          <w:kern w:val="36"/>
          <w:lang w:eastAsia="en-GB"/>
        </w:rPr>
        <w:t>Behind</w:t>
      </w:r>
      <w:proofErr w:type="gramEnd"/>
      <w:r w:rsidRPr="004F74BE">
        <w:rPr>
          <w:rFonts w:eastAsia="Times New Roman"/>
          <w:bCs/>
          <w:color w:val="111111"/>
          <w:kern w:val="36"/>
          <w:lang w:eastAsia="en-GB"/>
        </w:rPr>
        <w:t xml:space="preserve"> the Headquarters of the World.  </w:t>
      </w:r>
      <w:r w:rsidRPr="004F74BE">
        <w:rPr>
          <w:color w:val="333333"/>
          <w:shd w:val="clear" w:color="auto" w:fill="FFFFFF"/>
        </w:rPr>
        <w:t>Max Strom, Stockholm, Sweden, 2016.</w:t>
      </w:r>
      <w:r w:rsidRPr="004F74BE">
        <w:rPr>
          <w:rFonts w:eastAsia="Times New Roman"/>
          <w:bCs/>
          <w:color w:val="111111"/>
          <w:kern w:val="36"/>
          <w:lang w:eastAsia="en-GB"/>
        </w:rPr>
        <w:t xml:space="preserve"> </w:t>
      </w:r>
      <w:r w:rsidRPr="004F74BE">
        <w:rPr>
          <w:rFonts w:eastAsia="Times New Roman"/>
          <w:bCs/>
          <w:color w:val="333333"/>
          <w:lang w:eastAsia="en-GB"/>
        </w:rPr>
        <w:t>ISBN-10:</w:t>
      </w:r>
      <w:r w:rsidRPr="004F74BE">
        <w:rPr>
          <w:rFonts w:eastAsia="Times New Roman"/>
          <w:color w:val="333333"/>
          <w:lang w:eastAsia="en-GB"/>
        </w:rPr>
        <w:t> 9171263438</w:t>
      </w:r>
    </w:p>
    <w:p w:rsidR="004F74BE" w:rsidRPr="004F74BE" w:rsidRDefault="00FE14CA" w:rsidP="004F74BE">
      <w:pPr>
        <w:spacing w:after="0" w:line="240" w:lineRule="auto"/>
        <w:ind w:left="720"/>
        <w:rPr>
          <w:rFonts w:eastAsia="Times New Roman"/>
          <w:bCs/>
          <w:color w:val="111111"/>
          <w:kern w:val="36"/>
          <w:lang w:eastAsia="en-GB"/>
        </w:rPr>
      </w:pPr>
      <w:hyperlink r:id="rId11" w:history="1">
        <w:r w:rsidR="004F74BE" w:rsidRPr="004F74BE">
          <w:rPr>
            <w:rFonts w:eastAsia="Times New Roman"/>
            <w:color w:val="0000FF" w:themeColor="hyperlink"/>
            <w:u w:val="single"/>
            <w:lang w:eastAsia="en-GB"/>
          </w:rPr>
          <w:t>https://www.amazon.com/United-Nations-Story-Behind-Headquarters/dp/9171263438/ref=sr_1_1?ie=UTF8&amp;qid=1467317254&amp;sr=8-1&amp;keywords=ISBN-10%3A+9171263438</w:t>
        </w:r>
      </w:hyperlink>
    </w:p>
    <w:p w:rsidR="004F74BE" w:rsidRPr="004F74BE" w:rsidRDefault="004F74BE" w:rsidP="004F74BE">
      <w:pPr>
        <w:numPr>
          <w:ilvl w:val="0"/>
          <w:numId w:val="20"/>
        </w:numPr>
        <w:spacing w:after="0" w:line="240" w:lineRule="auto"/>
      </w:pPr>
      <w:r w:rsidRPr="004F74BE">
        <w:t xml:space="preserve">“Constructing” the United Nations Headquarters: Modern Architecture as Public Diplomacy.  By Linda Sue Phipps.  Unpublished dissertation.  UMI Dissertation Services, Ann </w:t>
      </w:r>
      <w:proofErr w:type="spellStart"/>
      <w:r w:rsidRPr="004F74BE">
        <w:t>Arbor</w:t>
      </w:r>
      <w:proofErr w:type="spellEnd"/>
      <w:r w:rsidRPr="004F74BE">
        <w:t>, Michigan, 1998.</w:t>
      </w:r>
    </w:p>
    <w:p w:rsidR="004F74BE" w:rsidRPr="004F74BE" w:rsidRDefault="00FE14CA" w:rsidP="004F74BE">
      <w:pPr>
        <w:spacing w:after="0" w:line="240" w:lineRule="auto"/>
        <w:ind w:left="720"/>
      </w:pPr>
      <w:hyperlink r:id="rId12" w:history="1">
        <w:r w:rsidR="004F74BE" w:rsidRPr="004F74BE">
          <w:rPr>
            <w:rFonts w:eastAsia="Times New Roman"/>
            <w:bCs/>
            <w:color w:val="0000FF" w:themeColor="hyperlink"/>
            <w:kern w:val="36"/>
            <w:u w:val="single"/>
            <w:lang w:eastAsia="en-GB"/>
          </w:rPr>
          <w:t>http://www.worldcat.org/title/constructing-the-united-nations-headquarters-modern-architecture-as-public-diplomacy/oclc/77701116?referer=di&amp;ht=edition</w:t>
        </w:r>
      </w:hyperlink>
    </w:p>
    <w:p w:rsidR="004F74BE" w:rsidRPr="004F74BE" w:rsidRDefault="004F74BE" w:rsidP="004F74BE">
      <w:pPr>
        <w:spacing w:after="0" w:line="240" w:lineRule="auto"/>
        <w:rPr>
          <w:rFonts w:eastAsia="Times New Roman"/>
          <w:bCs/>
          <w:color w:val="0000FF" w:themeColor="hyperlink"/>
          <w:kern w:val="36"/>
          <w:u w:val="single"/>
          <w:lang w:eastAsia="en-GB"/>
        </w:rPr>
      </w:pPr>
    </w:p>
    <w:p w:rsidR="004F74BE" w:rsidRPr="004F74BE" w:rsidRDefault="004F74BE" w:rsidP="004F74BE">
      <w:pPr>
        <w:numPr>
          <w:ilvl w:val="0"/>
          <w:numId w:val="20"/>
        </w:numPr>
        <w:spacing w:after="0" w:line="240" w:lineRule="auto"/>
        <w:rPr>
          <w:rFonts w:eastAsia="Times New Roman"/>
          <w:bCs/>
          <w:color w:val="111111"/>
          <w:kern w:val="36"/>
          <w:lang w:eastAsia="en-GB"/>
        </w:rPr>
      </w:pPr>
      <w:r w:rsidRPr="004F74BE">
        <w:rPr>
          <w:rFonts w:eastAsia="Times New Roman"/>
          <w:bCs/>
          <w:color w:val="111111"/>
          <w:kern w:val="36"/>
          <w:lang w:eastAsia="en-GB"/>
        </w:rPr>
        <w:t>International Territory: Official Utopia and the United Nations.  Verso, London, 1994</w:t>
      </w:r>
      <w:r w:rsidRPr="004F74BE">
        <w:rPr>
          <w:rFonts w:eastAsia="Times New Roman"/>
          <w:bCs/>
          <w:color w:val="111111"/>
          <w:kern w:val="36"/>
          <w:lang w:eastAsia="en-GB"/>
        </w:rPr>
        <w:br/>
      </w:r>
      <w:r w:rsidRPr="004F74BE">
        <w:rPr>
          <w:rFonts w:eastAsia="Times New Roman"/>
          <w:bCs/>
          <w:color w:val="333333"/>
          <w:kern w:val="36"/>
          <w:lang w:eastAsia="en-GB"/>
        </w:rPr>
        <w:t>ISBN-10: 1859849016</w:t>
      </w:r>
    </w:p>
    <w:p w:rsidR="004F74BE" w:rsidRPr="004F74BE" w:rsidRDefault="00FE14CA" w:rsidP="004F74BE">
      <w:pPr>
        <w:spacing w:after="0" w:line="240" w:lineRule="auto"/>
        <w:ind w:left="720"/>
        <w:rPr>
          <w:rFonts w:eastAsia="Times New Roman"/>
          <w:bCs/>
          <w:color w:val="111111"/>
          <w:kern w:val="36"/>
          <w:lang w:eastAsia="en-GB"/>
        </w:rPr>
      </w:pPr>
      <w:hyperlink r:id="rId13" w:history="1">
        <w:r w:rsidR="004F74BE" w:rsidRPr="004F74BE">
          <w:rPr>
            <w:rFonts w:eastAsia="Times New Roman"/>
            <w:bCs/>
            <w:color w:val="0000FF" w:themeColor="hyperlink"/>
            <w:kern w:val="36"/>
            <w:u w:val="single"/>
            <w:lang w:eastAsia="en-GB"/>
          </w:rPr>
          <w:t>https://www.amazon.com/dp/1859849016/ref=olp_product_details?_encoding=UTF8&amp;me</w:t>
        </w:r>
      </w:hyperlink>
      <w:r w:rsidR="004F74BE" w:rsidRPr="004F74BE">
        <w:rPr>
          <w:rFonts w:eastAsia="Times New Roman"/>
          <w:bCs/>
          <w:color w:val="111111"/>
          <w:kern w:val="36"/>
          <w:lang w:eastAsia="en-GB"/>
        </w:rPr>
        <w:t>=</w:t>
      </w:r>
    </w:p>
    <w:p w:rsidR="004F74BE" w:rsidRPr="004F74BE" w:rsidRDefault="004F74BE" w:rsidP="004F74BE">
      <w:pPr>
        <w:spacing w:after="0" w:line="240" w:lineRule="auto"/>
        <w:rPr>
          <w:rFonts w:eastAsia="Times New Roman"/>
          <w:bCs/>
          <w:color w:val="111111"/>
          <w:kern w:val="36"/>
          <w:lang w:eastAsia="en-GB"/>
        </w:rPr>
      </w:pPr>
    </w:p>
    <w:p w:rsidR="004F74BE" w:rsidRPr="004F74BE" w:rsidRDefault="004F74BE" w:rsidP="004F74BE">
      <w:pPr>
        <w:numPr>
          <w:ilvl w:val="0"/>
          <w:numId w:val="20"/>
        </w:numPr>
        <w:spacing w:after="0" w:line="240" w:lineRule="auto"/>
        <w:rPr>
          <w:rFonts w:eastAsia="Times New Roman"/>
          <w:bCs/>
          <w:color w:val="111111"/>
          <w:kern w:val="36"/>
          <w:lang w:eastAsia="en-GB"/>
        </w:rPr>
      </w:pPr>
      <w:r w:rsidRPr="004F74BE">
        <w:rPr>
          <w:rFonts w:eastAsia="Times New Roman"/>
          <w:bCs/>
          <w:color w:val="111111"/>
          <w:kern w:val="36"/>
          <w:lang w:eastAsia="en-GB"/>
        </w:rPr>
        <w:t xml:space="preserve">The United Nations (Building Block Series), Princeton Architectural Press, 1999. </w:t>
      </w:r>
      <w:r w:rsidRPr="004F74BE">
        <w:rPr>
          <w:rFonts w:eastAsia="Times New Roman"/>
          <w:bCs/>
          <w:color w:val="333333"/>
          <w:lang w:eastAsia="en-GB"/>
        </w:rPr>
        <w:t>ISBN-10:</w:t>
      </w:r>
      <w:r w:rsidRPr="004F74BE">
        <w:rPr>
          <w:rFonts w:eastAsia="Times New Roman"/>
          <w:color w:val="333333"/>
          <w:lang w:eastAsia="en-GB"/>
        </w:rPr>
        <w:t> 156898183X</w:t>
      </w:r>
    </w:p>
    <w:p w:rsidR="004F74BE" w:rsidRPr="004F74BE" w:rsidRDefault="00FE14CA" w:rsidP="004F74BE">
      <w:pPr>
        <w:spacing w:after="0" w:line="240" w:lineRule="auto"/>
        <w:ind w:left="720"/>
        <w:rPr>
          <w:rFonts w:eastAsia="Times New Roman"/>
          <w:bCs/>
          <w:color w:val="111111"/>
          <w:kern w:val="36"/>
          <w:lang w:eastAsia="en-GB"/>
        </w:rPr>
      </w:pPr>
      <w:hyperlink r:id="rId14" w:history="1">
        <w:r w:rsidR="004F74BE" w:rsidRPr="004F74BE">
          <w:rPr>
            <w:rFonts w:eastAsia="Times New Roman"/>
            <w:bCs/>
            <w:color w:val="0000FF" w:themeColor="hyperlink"/>
            <w:kern w:val="36"/>
            <w:u w:val="single"/>
            <w:lang w:eastAsia="en-GB"/>
          </w:rPr>
          <w:t>https://www.amazon.com/United-Nations-Building-Block/dp/B007PMQM58</w:t>
        </w:r>
      </w:hyperlink>
    </w:p>
    <w:p w:rsidR="004F74BE" w:rsidRPr="004F74BE" w:rsidRDefault="004F74BE" w:rsidP="004F74BE">
      <w:pPr>
        <w:spacing w:after="0" w:line="240" w:lineRule="auto"/>
        <w:rPr>
          <w:rFonts w:eastAsia="Times New Roman"/>
          <w:bCs/>
          <w:color w:val="111111"/>
          <w:kern w:val="36"/>
          <w:lang w:eastAsia="en-GB"/>
        </w:rPr>
      </w:pPr>
    </w:p>
    <w:p w:rsidR="004F74BE" w:rsidRPr="004F74BE" w:rsidRDefault="004F74BE" w:rsidP="004F74BE">
      <w:pPr>
        <w:numPr>
          <w:ilvl w:val="0"/>
          <w:numId w:val="20"/>
        </w:numPr>
        <w:spacing w:after="0" w:line="240" w:lineRule="auto"/>
        <w:rPr>
          <w:rFonts w:eastAsia="Times New Roman"/>
          <w:bCs/>
          <w:color w:val="111111"/>
          <w:kern w:val="36"/>
          <w:lang w:eastAsia="en-GB"/>
        </w:rPr>
      </w:pPr>
      <w:r w:rsidRPr="004F74BE">
        <w:rPr>
          <w:rFonts w:eastAsia="Times New Roman"/>
          <w:bCs/>
          <w:color w:val="111111"/>
          <w:kern w:val="36"/>
          <w:lang w:eastAsia="en-GB"/>
        </w:rPr>
        <w:t xml:space="preserve">New York 1960: Architecture and Urbanism </w:t>
      </w:r>
      <w:proofErr w:type="gramStart"/>
      <w:r w:rsidRPr="004F74BE">
        <w:rPr>
          <w:rFonts w:eastAsia="Times New Roman"/>
          <w:bCs/>
          <w:color w:val="111111"/>
          <w:kern w:val="36"/>
          <w:lang w:eastAsia="en-GB"/>
        </w:rPr>
        <w:t>Between</w:t>
      </w:r>
      <w:proofErr w:type="gramEnd"/>
      <w:r w:rsidRPr="004F74BE">
        <w:rPr>
          <w:rFonts w:eastAsia="Times New Roman"/>
          <w:bCs/>
          <w:color w:val="111111"/>
          <w:kern w:val="36"/>
          <w:lang w:eastAsia="en-GB"/>
        </w:rPr>
        <w:t xml:space="preserve"> the Second World War and the Bicentennial.  The </w:t>
      </w:r>
      <w:proofErr w:type="spellStart"/>
      <w:r w:rsidRPr="004F74BE">
        <w:rPr>
          <w:rFonts w:eastAsia="Times New Roman"/>
          <w:bCs/>
          <w:color w:val="111111"/>
          <w:kern w:val="36"/>
          <w:lang w:eastAsia="en-GB"/>
        </w:rPr>
        <w:t>Monacelli</w:t>
      </w:r>
      <w:proofErr w:type="spellEnd"/>
      <w:r w:rsidRPr="004F74BE">
        <w:rPr>
          <w:rFonts w:eastAsia="Times New Roman"/>
          <w:bCs/>
          <w:color w:val="111111"/>
          <w:kern w:val="36"/>
          <w:lang w:eastAsia="en-GB"/>
        </w:rPr>
        <w:t xml:space="preserve"> Press, 1997. </w:t>
      </w:r>
      <w:r w:rsidRPr="004F74BE">
        <w:rPr>
          <w:rFonts w:eastAsia="Times New Roman"/>
          <w:bCs/>
          <w:color w:val="333333"/>
          <w:lang w:eastAsia="en-GB"/>
        </w:rPr>
        <w:t>ISBN-10:</w:t>
      </w:r>
      <w:r w:rsidRPr="004F74BE">
        <w:rPr>
          <w:rFonts w:eastAsia="Times New Roman"/>
          <w:color w:val="333333"/>
          <w:lang w:eastAsia="en-GB"/>
        </w:rPr>
        <w:t> 1885254857</w:t>
      </w:r>
    </w:p>
    <w:p w:rsidR="004F74BE" w:rsidRPr="004F74BE" w:rsidRDefault="00FE14CA" w:rsidP="004F74BE">
      <w:pPr>
        <w:spacing w:after="0" w:line="240" w:lineRule="auto"/>
        <w:ind w:left="720"/>
        <w:rPr>
          <w:rFonts w:eastAsia="Times New Roman"/>
          <w:bCs/>
          <w:color w:val="111111"/>
          <w:kern w:val="36"/>
          <w:lang w:eastAsia="en-GB"/>
        </w:rPr>
      </w:pPr>
      <w:hyperlink r:id="rId15" w:history="1">
        <w:r w:rsidR="004F74BE" w:rsidRPr="004F74BE">
          <w:rPr>
            <w:rFonts w:eastAsia="Times New Roman"/>
            <w:bCs/>
            <w:color w:val="0000FF" w:themeColor="hyperlink"/>
            <w:kern w:val="36"/>
            <w:u w:val="single"/>
            <w:lang w:eastAsia="en-GB"/>
          </w:rPr>
          <w:t>https://www.amazon.com/New-York-1960-Architecture-Bicentennial/dp/1885254857/ref=sr_1_5?s=books&amp;ie=UTF8&amp;qid=1467317333&amp;sr=1-5&amp;keywords=NYC+1960</w:t>
        </w:r>
      </w:hyperlink>
    </w:p>
    <w:p w:rsidR="004F74BE" w:rsidRPr="004F74BE" w:rsidRDefault="004F74BE" w:rsidP="004F74BE">
      <w:pPr>
        <w:spacing w:after="0" w:line="240" w:lineRule="auto"/>
        <w:rPr>
          <w:rFonts w:eastAsia="Times New Roman"/>
          <w:color w:val="1E1E1E"/>
          <w:kern w:val="36"/>
          <w:lang w:eastAsia="en-GB"/>
        </w:rPr>
      </w:pPr>
    </w:p>
    <w:p w:rsidR="004F74BE" w:rsidRPr="004F74BE" w:rsidRDefault="004F74BE" w:rsidP="004F74BE">
      <w:pPr>
        <w:numPr>
          <w:ilvl w:val="0"/>
          <w:numId w:val="20"/>
        </w:numPr>
        <w:spacing w:after="0" w:line="240" w:lineRule="auto"/>
        <w:rPr>
          <w:rFonts w:eastAsia="Times New Roman"/>
          <w:bCs/>
          <w:color w:val="111111"/>
          <w:kern w:val="36"/>
          <w:lang w:eastAsia="en-GB"/>
        </w:rPr>
      </w:pPr>
      <w:r w:rsidRPr="004F74BE">
        <w:rPr>
          <w:rFonts w:eastAsia="Times New Roman"/>
          <w:color w:val="1E1E1E"/>
          <w:kern w:val="36"/>
          <w:lang w:eastAsia="en-GB"/>
        </w:rPr>
        <w:t>UN at 70: how money and modernist architecture came together at the UN headquarters in New York</w:t>
      </w:r>
    </w:p>
    <w:p w:rsidR="004F74BE" w:rsidRPr="004F74BE" w:rsidRDefault="00FE14CA" w:rsidP="004F74BE">
      <w:pPr>
        <w:spacing w:after="0" w:line="240" w:lineRule="auto"/>
        <w:ind w:left="720"/>
        <w:rPr>
          <w:rFonts w:eastAsia="Times New Roman"/>
          <w:bCs/>
          <w:color w:val="111111"/>
          <w:kern w:val="36"/>
          <w:lang w:eastAsia="en-GB"/>
        </w:rPr>
      </w:pPr>
      <w:hyperlink r:id="rId16" w:history="1">
        <w:r w:rsidR="004F74BE" w:rsidRPr="004F74BE">
          <w:rPr>
            <w:rFonts w:eastAsia="Times New Roman"/>
            <w:bCs/>
            <w:color w:val="0000FF" w:themeColor="hyperlink"/>
            <w:kern w:val="36"/>
            <w:u w:val="single"/>
            <w:lang w:eastAsia="en-GB"/>
          </w:rPr>
          <w:t>http://www.telegraph.co.uk/news/worldnews/northamerica/usa/11867602/UN-at-70-how-money-and-modernist-architecture-came-together-at-the-UN-headquarters-in-New-York.html</w:t>
        </w:r>
      </w:hyperlink>
    </w:p>
    <w:p w:rsidR="004F74BE" w:rsidRPr="004F74BE" w:rsidRDefault="004F74BE" w:rsidP="004F74BE">
      <w:pPr>
        <w:spacing w:after="0" w:line="240" w:lineRule="auto"/>
        <w:rPr>
          <w:rFonts w:eastAsia="Times New Roman"/>
          <w:bCs/>
          <w:color w:val="111111"/>
          <w:kern w:val="36"/>
          <w:lang w:eastAsia="en-GB"/>
        </w:rPr>
      </w:pPr>
    </w:p>
    <w:p w:rsidR="004F74BE" w:rsidRPr="004F74BE" w:rsidRDefault="004F74BE" w:rsidP="004F74BE">
      <w:pPr>
        <w:spacing w:after="0" w:line="240" w:lineRule="auto"/>
        <w:rPr>
          <w:rFonts w:eastAsia="Times New Roman"/>
          <w:b/>
          <w:bCs/>
          <w:color w:val="111111"/>
          <w:kern w:val="36"/>
          <w:sz w:val="24"/>
          <w:lang w:eastAsia="en-GB"/>
        </w:rPr>
      </w:pPr>
      <w:r w:rsidRPr="004F74BE">
        <w:rPr>
          <w:rFonts w:eastAsia="Times New Roman"/>
          <w:b/>
          <w:bCs/>
          <w:color w:val="111111"/>
          <w:kern w:val="36"/>
          <w:sz w:val="24"/>
          <w:lang w:eastAsia="en-GB"/>
        </w:rPr>
        <w:t>Secretary-General’s Reports on the Capital Master Plan:</w:t>
      </w:r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Report of the Secretary-General on the outcome of the Capital Master Plan Study, A/57/285, 8 August 2002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17" w:history="1">
        <w:r w:rsidR="004F74BE" w:rsidRPr="004F74BE">
          <w:rPr>
            <w:color w:val="0000FF" w:themeColor="hyperlink"/>
            <w:u w:val="single"/>
          </w:rPr>
          <w:t>http://www.un.org/ga/search/view_doc.asp?symbol=A/57/285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First Annual Progress Report of the Secretary-General on the Capital Master Plan, A/58/599, 17 November 2003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18" w:history="1">
        <w:r w:rsidR="004F74BE" w:rsidRPr="004F74BE">
          <w:rPr>
            <w:color w:val="0000FF" w:themeColor="hyperlink"/>
            <w:u w:val="single"/>
          </w:rPr>
          <w:t>http://www.un.org/ga/search/view_doc.asp?symbol=A/58/599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Second Annual Progress Report of the Secretary-General on the Capital Master Plan, A/59/441, 19 October 2004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19" w:history="1">
        <w:r w:rsidR="004F74BE" w:rsidRPr="004F74BE">
          <w:rPr>
            <w:color w:val="0000FF" w:themeColor="hyperlink"/>
            <w:u w:val="single"/>
          </w:rPr>
          <w:t>http://www.un.org/ga/search/view_doc.asp?symbol=A/59/441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Third Annual Progress Report of the Secretary-General on the Capital Master Plan, A/60/550, 11 November 2005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20" w:history="1">
        <w:r w:rsidR="004F74BE" w:rsidRPr="004F74BE">
          <w:rPr>
            <w:color w:val="0000FF" w:themeColor="hyperlink"/>
            <w:u w:val="single"/>
          </w:rPr>
          <w:t>http://www.un.org/ga/search/view_doc.asp?symbol=A/60/550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rPr>
          <w:lang w:val="en-US"/>
        </w:rPr>
        <w:t>Report of the Secretary-</w:t>
      </w:r>
      <w:r w:rsidRPr="004F74BE">
        <w:t>General</w:t>
      </w:r>
      <w:r w:rsidRPr="004F74BE">
        <w:rPr>
          <w:lang w:val="en-US"/>
        </w:rPr>
        <w:t xml:space="preserve"> on the Capital Master Plan: business analysis on the possibility of constructing a new permanent building of the North Lawn, A/60/874, 5 June 2006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21" w:history="1">
        <w:r w:rsidR="004F74BE" w:rsidRPr="004F74BE">
          <w:rPr>
            <w:color w:val="0000FF" w:themeColor="hyperlink"/>
            <w:u w:val="single"/>
          </w:rPr>
          <w:t>http://www.un.org/ga/search/view_doc.asp?symbol=A/60/874</w:t>
        </w:r>
      </w:hyperlink>
    </w:p>
    <w:p w:rsidR="004F74BE" w:rsidRDefault="004F74BE" w:rsidP="004F74BE">
      <w:pPr>
        <w:spacing w:after="0" w:line="240" w:lineRule="auto"/>
        <w:ind w:left="720"/>
      </w:pPr>
    </w:p>
    <w:p w:rsidR="00490DBC" w:rsidRPr="004F74BE" w:rsidRDefault="00490DBC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rPr>
          <w:lang w:val="en-US"/>
        </w:rPr>
        <w:t>Fourth Annual Progress Report of the Secretary-General on the Capital Master Plan, A/61/549, 30 October 2006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22" w:history="1">
        <w:r w:rsidR="004F74BE" w:rsidRPr="004F74BE">
          <w:rPr>
            <w:color w:val="0000FF" w:themeColor="hyperlink"/>
            <w:u w:val="single"/>
          </w:rPr>
          <w:t>http://www.un.org/ga/search/view_doc.asp?symbol=A/61/549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Fifth Annual Progress Report of the Secretary-General on the Capital Master Plan, A/62/364, 28 September 2007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23" w:history="1">
        <w:r w:rsidR="004F74BE" w:rsidRPr="004F74BE">
          <w:rPr>
            <w:color w:val="0000FF" w:themeColor="hyperlink"/>
            <w:u w:val="single"/>
          </w:rPr>
          <w:t>http://www.un.org/ga/search/view_doc.asp?symbol=A/62/364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Sixth Annual Progress Report of the Secretary-General on the Capital Master Plan, A/63/477, 9 October 2008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24" w:history="1">
        <w:r w:rsidR="004F74BE" w:rsidRPr="004F74BE">
          <w:rPr>
            <w:color w:val="0000FF" w:themeColor="hyperlink"/>
            <w:u w:val="single"/>
          </w:rPr>
          <w:t>http://www.un.org/ga/search/view_doc.asp?symbol=A/63/477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Seventh Annual Progress Report of the Secretary-General on the Capital Master Plan, A/64/346, 16 September 2009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25" w:history="1">
        <w:r w:rsidR="004F74BE" w:rsidRPr="004F74BE">
          <w:rPr>
            <w:color w:val="0000FF" w:themeColor="hyperlink"/>
            <w:u w:val="single"/>
          </w:rPr>
          <w:t>http://www.un.org/ga/search/view_doc.asp?symbol=A/64/346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Eight Annual Progress Report of the Secretary-General on the Capital Master Plan, A/65/511, 14 October 2010</w:t>
      </w:r>
    </w:p>
    <w:p w:rsid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26" w:history="1">
        <w:r w:rsidR="004F74BE" w:rsidRPr="004F74BE">
          <w:rPr>
            <w:color w:val="0000FF" w:themeColor="hyperlink"/>
            <w:u w:val="single"/>
          </w:rPr>
          <w:t>http://www.un.org/ga/search/view_doc.asp?symbol=A/65/511</w:t>
        </w:r>
      </w:hyperlink>
    </w:p>
    <w:p w:rsidR="00AD6F96" w:rsidRPr="004F74BE" w:rsidRDefault="00AD6F96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Ninth Annual Progress Report of the Secretary-General on the Capital Master Plan, A/66/527, 26 October 2011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27" w:history="1">
        <w:r w:rsidR="004F74BE" w:rsidRPr="004F74BE">
          <w:rPr>
            <w:color w:val="0000FF" w:themeColor="hyperlink"/>
            <w:u w:val="single"/>
          </w:rPr>
          <w:t>http://www.un.org/ga/search/view_doc.asp?symbol=A/66/527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  <w:rPr>
          <w:color w:val="0000FF" w:themeColor="hyperlink"/>
          <w:u w:val="single"/>
        </w:rPr>
      </w:pPr>
      <w:r w:rsidRPr="004F74BE">
        <w:t>Tenth Annual Progress Report of the Secretary-General on the Capital Master Plan, A/63/350, 5 September 2012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28" w:history="1">
        <w:r w:rsidR="004F74BE" w:rsidRPr="004F74BE">
          <w:rPr>
            <w:color w:val="0000FF" w:themeColor="hyperlink"/>
            <w:u w:val="single"/>
          </w:rPr>
          <w:t>http://www.un.org/ga/search/view_doc.asp?symbol=A/67/350</w:t>
        </w:r>
      </w:hyperlink>
    </w:p>
    <w:p w:rsidR="004F74BE" w:rsidRPr="004F74BE" w:rsidRDefault="004F74BE" w:rsidP="004F74BE">
      <w:pPr>
        <w:spacing w:after="0" w:line="240" w:lineRule="auto"/>
        <w:ind w:left="720"/>
        <w:rPr>
          <w:color w:val="0000FF" w:themeColor="hyperlink"/>
          <w:u w:val="single"/>
        </w:rPr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Eleventh Annual Progress Report of the Secretary-General on the Capital Master Plan, A/68/352, 27 August 2013</w:t>
      </w:r>
    </w:p>
    <w:p w:rsidR="004F74BE" w:rsidRPr="004F74BE" w:rsidRDefault="00FE14CA" w:rsidP="004F74BE">
      <w:pPr>
        <w:spacing w:after="0" w:line="240" w:lineRule="auto"/>
        <w:ind w:left="720"/>
      </w:pPr>
      <w:hyperlink r:id="rId29" w:history="1">
        <w:r w:rsidR="004F74BE" w:rsidRPr="004F74BE">
          <w:rPr>
            <w:color w:val="0000FF" w:themeColor="hyperlink"/>
            <w:u w:val="single"/>
          </w:rPr>
          <w:t>http://www.un.org/ga/search/view_doc.asp?symbol=A/68/352</w:t>
        </w:r>
      </w:hyperlink>
    </w:p>
    <w:p w:rsidR="004F74BE" w:rsidRPr="004F74BE" w:rsidRDefault="004F74BE" w:rsidP="004F74BE">
      <w:pPr>
        <w:spacing w:after="0" w:line="240" w:lineRule="auto"/>
        <w:ind w:left="720"/>
      </w:pPr>
      <w:r w:rsidRPr="004F74BE">
        <w:t xml:space="preserve">Add. 1: </w:t>
      </w:r>
      <w:hyperlink r:id="rId30" w:history="1">
        <w:r w:rsidRPr="004F74BE">
          <w:rPr>
            <w:color w:val="0000FF" w:themeColor="hyperlink"/>
            <w:u w:val="single"/>
          </w:rPr>
          <w:t>http://www.un.org/ga/search/view_doc.asp?symbol=A/68/352/ADD.1</w:t>
        </w:r>
      </w:hyperlink>
    </w:p>
    <w:p w:rsidR="004F74BE" w:rsidRPr="004F74BE" w:rsidRDefault="004F74BE" w:rsidP="004F74BE">
      <w:pPr>
        <w:spacing w:after="0" w:line="240" w:lineRule="auto"/>
        <w:ind w:left="720"/>
      </w:pPr>
      <w:r w:rsidRPr="004F74BE">
        <w:t xml:space="preserve">Add. 2: </w:t>
      </w:r>
      <w:hyperlink r:id="rId31" w:history="1">
        <w:r w:rsidRPr="004F74BE">
          <w:rPr>
            <w:color w:val="0000FF" w:themeColor="hyperlink"/>
            <w:u w:val="single"/>
          </w:rPr>
          <w:t>http://www.un.org/ga/search/view_doc.asp?symbol=A/68/352/ADD.2</w:t>
        </w:r>
      </w:hyperlink>
    </w:p>
    <w:p w:rsidR="004F74BE" w:rsidRPr="004F74BE" w:rsidRDefault="004F74BE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r w:rsidRPr="004F74BE">
        <w:t xml:space="preserve">Add. 3: </w:t>
      </w:r>
      <w:hyperlink r:id="rId32" w:history="1">
        <w:r w:rsidRPr="004F74BE">
          <w:rPr>
            <w:color w:val="0000FF" w:themeColor="hyperlink"/>
            <w:u w:val="single"/>
          </w:rPr>
          <w:t>http://www.un.org/ga/search/view_doc.asp?symbol=A/68/352/ADD.3</w:t>
        </w:r>
      </w:hyperlink>
    </w:p>
    <w:p w:rsidR="004F74BE" w:rsidRPr="004F74BE" w:rsidRDefault="004F74BE" w:rsidP="004F74BE">
      <w:pPr>
        <w:spacing w:after="0" w:line="240" w:lineRule="auto"/>
        <w:ind w:left="720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Twelfth Annual Progress Report of the Secretary-General on the Capital Master Plan, A/69/360, 27 August 2014</w:t>
      </w:r>
    </w:p>
    <w:p w:rsidR="004F74BE" w:rsidRPr="004F74BE" w:rsidRDefault="00FE14CA" w:rsidP="004F74BE">
      <w:pPr>
        <w:spacing w:after="0" w:line="240" w:lineRule="auto"/>
        <w:ind w:left="720"/>
        <w:rPr>
          <w:color w:val="0000FF" w:themeColor="hyperlink"/>
          <w:u w:val="single"/>
        </w:rPr>
      </w:pPr>
      <w:hyperlink r:id="rId33" w:history="1">
        <w:r w:rsidR="004F74BE" w:rsidRPr="004F74BE">
          <w:rPr>
            <w:color w:val="0000FF" w:themeColor="hyperlink"/>
            <w:u w:val="single"/>
          </w:rPr>
          <w:t>http://www.un.org/ga/search/view_doc.asp?symbol=A/69/360</w:t>
        </w:r>
      </w:hyperlink>
    </w:p>
    <w:p w:rsidR="004F74BE" w:rsidRPr="004F74BE" w:rsidRDefault="004F74BE" w:rsidP="004F74BE">
      <w:pPr>
        <w:spacing w:after="0" w:line="240" w:lineRule="auto"/>
      </w:pPr>
    </w:p>
    <w:p w:rsidR="004F74BE" w:rsidRPr="004F74BE" w:rsidRDefault="004F74BE" w:rsidP="004F74BE">
      <w:pPr>
        <w:numPr>
          <w:ilvl w:val="0"/>
          <w:numId w:val="21"/>
        </w:numPr>
        <w:spacing w:after="0" w:line="240" w:lineRule="auto"/>
      </w:pPr>
      <w:r w:rsidRPr="004F74BE">
        <w:t>Thirteen Annual Progress Report of the Secretary-General on the Capital Master Plan, A/70/343, 27 August 201</w:t>
      </w:r>
    </w:p>
    <w:p w:rsidR="004F74BE" w:rsidRPr="004F74BE" w:rsidRDefault="00FE14CA" w:rsidP="004F74BE">
      <w:pPr>
        <w:spacing w:after="0" w:line="240" w:lineRule="auto"/>
        <w:ind w:left="720"/>
      </w:pPr>
      <w:hyperlink r:id="rId34" w:history="1">
        <w:r w:rsidR="004F74BE" w:rsidRPr="004F74BE">
          <w:rPr>
            <w:color w:val="0000FF" w:themeColor="hyperlink"/>
            <w:u w:val="single"/>
          </w:rPr>
          <w:t>http://www.un.org/ga/search/view_doc.asp?symbol=A/70/343</w:t>
        </w:r>
      </w:hyperlink>
    </w:p>
    <w:p w:rsidR="00604098" w:rsidRPr="009D4C50" w:rsidRDefault="00604098" w:rsidP="00604098">
      <w:pPr>
        <w:shd w:val="clear" w:color="auto" w:fill="FFFFFF"/>
        <w:spacing w:after="100" w:afterAutospacing="1" w:line="240" w:lineRule="auto"/>
        <w:outlineLvl w:val="0"/>
        <w:rPr>
          <w:rFonts w:eastAsia="Times New Roman" w:cs="Arial"/>
          <w:bCs/>
          <w:color w:val="111111"/>
          <w:kern w:val="36"/>
          <w:sz w:val="24"/>
          <w:szCs w:val="24"/>
          <w:lang w:eastAsia="en-GB"/>
        </w:rPr>
      </w:pPr>
    </w:p>
    <w:sectPr w:rsidR="00604098" w:rsidRPr="009D4C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EF6"/>
    <w:multiLevelType w:val="hybridMultilevel"/>
    <w:tmpl w:val="22187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8CA"/>
    <w:multiLevelType w:val="hybridMultilevel"/>
    <w:tmpl w:val="0B2628EC"/>
    <w:lvl w:ilvl="0" w:tplc="F5542AE6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7402"/>
    <w:multiLevelType w:val="hybridMultilevel"/>
    <w:tmpl w:val="D9D08C64"/>
    <w:lvl w:ilvl="0" w:tplc="FC58825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7D4"/>
    <w:multiLevelType w:val="hybridMultilevel"/>
    <w:tmpl w:val="26088976"/>
    <w:lvl w:ilvl="0" w:tplc="B6B25688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614E0"/>
    <w:multiLevelType w:val="hybridMultilevel"/>
    <w:tmpl w:val="0F242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019A"/>
    <w:multiLevelType w:val="hybridMultilevel"/>
    <w:tmpl w:val="7C869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5F6A"/>
    <w:multiLevelType w:val="hybridMultilevel"/>
    <w:tmpl w:val="7ADA9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5209"/>
    <w:multiLevelType w:val="hybridMultilevel"/>
    <w:tmpl w:val="B21C82FA"/>
    <w:lvl w:ilvl="0" w:tplc="B34E486C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59C6"/>
    <w:multiLevelType w:val="hybridMultilevel"/>
    <w:tmpl w:val="A4B8A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F6CD2"/>
    <w:multiLevelType w:val="hybridMultilevel"/>
    <w:tmpl w:val="C52827F2"/>
    <w:lvl w:ilvl="0" w:tplc="C2BC50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51912"/>
    <w:multiLevelType w:val="hybridMultilevel"/>
    <w:tmpl w:val="666A740C"/>
    <w:lvl w:ilvl="0" w:tplc="1C541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9639B"/>
    <w:multiLevelType w:val="hybridMultilevel"/>
    <w:tmpl w:val="967CBB24"/>
    <w:lvl w:ilvl="0" w:tplc="AFDAD68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42278"/>
    <w:multiLevelType w:val="hybridMultilevel"/>
    <w:tmpl w:val="83CA7BBA"/>
    <w:lvl w:ilvl="0" w:tplc="1B46986C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29AACB2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9759A"/>
    <w:multiLevelType w:val="hybridMultilevel"/>
    <w:tmpl w:val="2A3E172C"/>
    <w:lvl w:ilvl="0" w:tplc="F8569F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6569"/>
    <w:multiLevelType w:val="hybridMultilevel"/>
    <w:tmpl w:val="7ADA9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4E82"/>
    <w:multiLevelType w:val="hybridMultilevel"/>
    <w:tmpl w:val="ADF4F1BA"/>
    <w:lvl w:ilvl="0" w:tplc="F1B43D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D46F4"/>
    <w:multiLevelType w:val="hybridMultilevel"/>
    <w:tmpl w:val="644ADC50"/>
    <w:lvl w:ilvl="0" w:tplc="D8DE3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95154"/>
    <w:multiLevelType w:val="hybridMultilevel"/>
    <w:tmpl w:val="F67229F2"/>
    <w:lvl w:ilvl="0" w:tplc="E58AA50A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5952"/>
    <w:multiLevelType w:val="hybridMultilevel"/>
    <w:tmpl w:val="A3D466B4"/>
    <w:lvl w:ilvl="0" w:tplc="D8DE3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C7574"/>
    <w:multiLevelType w:val="hybridMultilevel"/>
    <w:tmpl w:val="C15A2314"/>
    <w:lvl w:ilvl="0" w:tplc="808AAD4C">
      <w:start w:val="3"/>
      <w:numFmt w:val="decimal"/>
      <w:lvlText w:val="%1"/>
      <w:lvlJc w:val="left"/>
      <w:pPr>
        <w:ind w:left="720" w:hanging="360"/>
      </w:pPr>
      <w:rPr>
        <w:rFonts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F2EFD"/>
    <w:multiLevelType w:val="hybridMultilevel"/>
    <w:tmpl w:val="DF704A62"/>
    <w:lvl w:ilvl="0" w:tplc="FA5062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20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18"/>
  </w:num>
  <w:num w:numId="17">
    <w:abstractNumId w:val="12"/>
  </w:num>
  <w:num w:numId="18">
    <w:abstractNumId w:val="4"/>
  </w:num>
  <w:num w:numId="19">
    <w:abstractNumId w:val="16"/>
  </w:num>
  <w:num w:numId="20">
    <w:abstractNumId w:val="5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21"/>
    <w:rsid w:val="0000143E"/>
    <w:rsid w:val="000025DE"/>
    <w:rsid w:val="0001331C"/>
    <w:rsid w:val="0001449F"/>
    <w:rsid w:val="000145E8"/>
    <w:rsid w:val="00020FE7"/>
    <w:rsid w:val="00042876"/>
    <w:rsid w:val="00056F46"/>
    <w:rsid w:val="00057FF0"/>
    <w:rsid w:val="00077D71"/>
    <w:rsid w:val="000805D3"/>
    <w:rsid w:val="000823DE"/>
    <w:rsid w:val="00087E4D"/>
    <w:rsid w:val="0009123E"/>
    <w:rsid w:val="000A087C"/>
    <w:rsid w:val="000A424B"/>
    <w:rsid w:val="000B5D78"/>
    <w:rsid w:val="000C1886"/>
    <w:rsid w:val="000D1645"/>
    <w:rsid w:val="000E774E"/>
    <w:rsid w:val="000F2E6E"/>
    <w:rsid w:val="001003EC"/>
    <w:rsid w:val="00104906"/>
    <w:rsid w:val="00127B66"/>
    <w:rsid w:val="001318FF"/>
    <w:rsid w:val="00132030"/>
    <w:rsid w:val="00132A40"/>
    <w:rsid w:val="0014437A"/>
    <w:rsid w:val="00146DA8"/>
    <w:rsid w:val="001474A3"/>
    <w:rsid w:val="00147588"/>
    <w:rsid w:val="00152928"/>
    <w:rsid w:val="00157F8A"/>
    <w:rsid w:val="00161A9A"/>
    <w:rsid w:val="001632C0"/>
    <w:rsid w:val="00166B9C"/>
    <w:rsid w:val="00172E10"/>
    <w:rsid w:val="001A204C"/>
    <w:rsid w:val="001A7F10"/>
    <w:rsid w:val="001A7F24"/>
    <w:rsid w:val="001B0ECD"/>
    <w:rsid w:val="001B7107"/>
    <w:rsid w:val="001C1E6B"/>
    <w:rsid w:val="001C79B9"/>
    <w:rsid w:val="001D4A4B"/>
    <w:rsid w:val="001E13D2"/>
    <w:rsid w:val="001E2599"/>
    <w:rsid w:val="001F30A3"/>
    <w:rsid w:val="002068BF"/>
    <w:rsid w:val="002077D1"/>
    <w:rsid w:val="0022231B"/>
    <w:rsid w:val="0023545E"/>
    <w:rsid w:val="00241922"/>
    <w:rsid w:val="00241F46"/>
    <w:rsid w:val="00242691"/>
    <w:rsid w:val="0024694E"/>
    <w:rsid w:val="00255AD9"/>
    <w:rsid w:val="00261A21"/>
    <w:rsid w:val="002672B9"/>
    <w:rsid w:val="00270EB7"/>
    <w:rsid w:val="0027204F"/>
    <w:rsid w:val="00276E34"/>
    <w:rsid w:val="002B4EC4"/>
    <w:rsid w:val="002B5806"/>
    <w:rsid w:val="002B5BDC"/>
    <w:rsid w:val="002C03FD"/>
    <w:rsid w:val="002C1780"/>
    <w:rsid w:val="002C1E07"/>
    <w:rsid w:val="002C6000"/>
    <w:rsid w:val="002D2AD2"/>
    <w:rsid w:val="002E04C0"/>
    <w:rsid w:val="002E6E7E"/>
    <w:rsid w:val="002F3362"/>
    <w:rsid w:val="002F5801"/>
    <w:rsid w:val="00306F34"/>
    <w:rsid w:val="00310C76"/>
    <w:rsid w:val="003136B9"/>
    <w:rsid w:val="00326D3D"/>
    <w:rsid w:val="003431F2"/>
    <w:rsid w:val="00350513"/>
    <w:rsid w:val="0035368A"/>
    <w:rsid w:val="00363B9D"/>
    <w:rsid w:val="003644C0"/>
    <w:rsid w:val="00370A62"/>
    <w:rsid w:val="00371FFB"/>
    <w:rsid w:val="00390592"/>
    <w:rsid w:val="00392603"/>
    <w:rsid w:val="00396153"/>
    <w:rsid w:val="0039785A"/>
    <w:rsid w:val="003A5FC3"/>
    <w:rsid w:val="003B3E75"/>
    <w:rsid w:val="003C1AF4"/>
    <w:rsid w:val="003D1A86"/>
    <w:rsid w:val="003E0789"/>
    <w:rsid w:val="003E7B8B"/>
    <w:rsid w:val="00413F02"/>
    <w:rsid w:val="0042494A"/>
    <w:rsid w:val="00425E9C"/>
    <w:rsid w:val="00440BD0"/>
    <w:rsid w:val="00440E0D"/>
    <w:rsid w:val="0044100F"/>
    <w:rsid w:val="00442DF6"/>
    <w:rsid w:val="004457A7"/>
    <w:rsid w:val="00450C63"/>
    <w:rsid w:val="00451698"/>
    <w:rsid w:val="00470B81"/>
    <w:rsid w:val="00484C52"/>
    <w:rsid w:val="00490DBC"/>
    <w:rsid w:val="0049139B"/>
    <w:rsid w:val="00497997"/>
    <w:rsid w:val="004B2396"/>
    <w:rsid w:val="004B6514"/>
    <w:rsid w:val="004C327D"/>
    <w:rsid w:val="004D2E5B"/>
    <w:rsid w:val="004E0437"/>
    <w:rsid w:val="004E7AB3"/>
    <w:rsid w:val="004F0A88"/>
    <w:rsid w:val="004F74BE"/>
    <w:rsid w:val="00521F8B"/>
    <w:rsid w:val="00540E15"/>
    <w:rsid w:val="00544A7A"/>
    <w:rsid w:val="00545C18"/>
    <w:rsid w:val="00547818"/>
    <w:rsid w:val="005504AA"/>
    <w:rsid w:val="00576985"/>
    <w:rsid w:val="005774BC"/>
    <w:rsid w:val="00587A2B"/>
    <w:rsid w:val="00595514"/>
    <w:rsid w:val="00595F2E"/>
    <w:rsid w:val="005964B2"/>
    <w:rsid w:val="005A5567"/>
    <w:rsid w:val="005C1311"/>
    <w:rsid w:val="005C2E20"/>
    <w:rsid w:val="005C2E91"/>
    <w:rsid w:val="005E3E5A"/>
    <w:rsid w:val="005E55DF"/>
    <w:rsid w:val="005F09A1"/>
    <w:rsid w:val="005F2C04"/>
    <w:rsid w:val="005F378C"/>
    <w:rsid w:val="005F76DA"/>
    <w:rsid w:val="0060013C"/>
    <w:rsid w:val="006003D2"/>
    <w:rsid w:val="00602841"/>
    <w:rsid w:val="00604098"/>
    <w:rsid w:val="00621498"/>
    <w:rsid w:val="006322AA"/>
    <w:rsid w:val="00643A3B"/>
    <w:rsid w:val="00664FDD"/>
    <w:rsid w:val="0067245C"/>
    <w:rsid w:val="0068746E"/>
    <w:rsid w:val="00691486"/>
    <w:rsid w:val="00697117"/>
    <w:rsid w:val="006A511D"/>
    <w:rsid w:val="006C039A"/>
    <w:rsid w:val="006C10CA"/>
    <w:rsid w:val="006C452F"/>
    <w:rsid w:val="006D05AE"/>
    <w:rsid w:val="006D1584"/>
    <w:rsid w:val="00707CA9"/>
    <w:rsid w:val="007112DA"/>
    <w:rsid w:val="00714BD5"/>
    <w:rsid w:val="00717CE3"/>
    <w:rsid w:val="007203C5"/>
    <w:rsid w:val="00746474"/>
    <w:rsid w:val="00747D4C"/>
    <w:rsid w:val="00757A75"/>
    <w:rsid w:val="0076275B"/>
    <w:rsid w:val="00782FCF"/>
    <w:rsid w:val="007839C6"/>
    <w:rsid w:val="00786AEA"/>
    <w:rsid w:val="007A09B9"/>
    <w:rsid w:val="007B4442"/>
    <w:rsid w:val="007C35AF"/>
    <w:rsid w:val="007C4CDF"/>
    <w:rsid w:val="007E7F2A"/>
    <w:rsid w:val="007F69CB"/>
    <w:rsid w:val="0080268B"/>
    <w:rsid w:val="00827CD6"/>
    <w:rsid w:val="00834EA0"/>
    <w:rsid w:val="0083672E"/>
    <w:rsid w:val="00843960"/>
    <w:rsid w:val="0084472F"/>
    <w:rsid w:val="0085009B"/>
    <w:rsid w:val="00853EF2"/>
    <w:rsid w:val="00861C19"/>
    <w:rsid w:val="00863FBF"/>
    <w:rsid w:val="008962EE"/>
    <w:rsid w:val="008A7A6B"/>
    <w:rsid w:val="008B5191"/>
    <w:rsid w:val="008B5D1B"/>
    <w:rsid w:val="008C0E4F"/>
    <w:rsid w:val="008C43D5"/>
    <w:rsid w:val="008D5DD4"/>
    <w:rsid w:val="008E2D9C"/>
    <w:rsid w:val="008F692B"/>
    <w:rsid w:val="008F7CFF"/>
    <w:rsid w:val="00931F11"/>
    <w:rsid w:val="0093245A"/>
    <w:rsid w:val="00935BE2"/>
    <w:rsid w:val="00946BDF"/>
    <w:rsid w:val="009535B1"/>
    <w:rsid w:val="00973E03"/>
    <w:rsid w:val="00975362"/>
    <w:rsid w:val="009A3FC6"/>
    <w:rsid w:val="009B1F21"/>
    <w:rsid w:val="009C5BD0"/>
    <w:rsid w:val="009D117A"/>
    <w:rsid w:val="009D4C50"/>
    <w:rsid w:val="009D798A"/>
    <w:rsid w:val="009E778F"/>
    <w:rsid w:val="009E7ED3"/>
    <w:rsid w:val="00A00847"/>
    <w:rsid w:val="00A10B61"/>
    <w:rsid w:val="00A20430"/>
    <w:rsid w:val="00A20E54"/>
    <w:rsid w:val="00A250A9"/>
    <w:rsid w:val="00A31197"/>
    <w:rsid w:val="00A31C36"/>
    <w:rsid w:val="00A41622"/>
    <w:rsid w:val="00A42858"/>
    <w:rsid w:val="00A51721"/>
    <w:rsid w:val="00A7271A"/>
    <w:rsid w:val="00A748AA"/>
    <w:rsid w:val="00A766BF"/>
    <w:rsid w:val="00A82D62"/>
    <w:rsid w:val="00A834CB"/>
    <w:rsid w:val="00A84B1E"/>
    <w:rsid w:val="00A8572B"/>
    <w:rsid w:val="00A907A9"/>
    <w:rsid w:val="00A975B0"/>
    <w:rsid w:val="00AC7263"/>
    <w:rsid w:val="00AD2121"/>
    <w:rsid w:val="00AD6F96"/>
    <w:rsid w:val="00AE3A6C"/>
    <w:rsid w:val="00AE3BCE"/>
    <w:rsid w:val="00B0060B"/>
    <w:rsid w:val="00B048F8"/>
    <w:rsid w:val="00B15C22"/>
    <w:rsid w:val="00B171B5"/>
    <w:rsid w:val="00B239A4"/>
    <w:rsid w:val="00B314BB"/>
    <w:rsid w:val="00B365A1"/>
    <w:rsid w:val="00B416AC"/>
    <w:rsid w:val="00B54E1B"/>
    <w:rsid w:val="00B65BFE"/>
    <w:rsid w:val="00B72560"/>
    <w:rsid w:val="00B75FFB"/>
    <w:rsid w:val="00B7694F"/>
    <w:rsid w:val="00B769BF"/>
    <w:rsid w:val="00B82D8C"/>
    <w:rsid w:val="00B87047"/>
    <w:rsid w:val="00BA618F"/>
    <w:rsid w:val="00BB146E"/>
    <w:rsid w:val="00BC079B"/>
    <w:rsid w:val="00BC4148"/>
    <w:rsid w:val="00BC6652"/>
    <w:rsid w:val="00BD5EEF"/>
    <w:rsid w:val="00BE4FB0"/>
    <w:rsid w:val="00BF1508"/>
    <w:rsid w:val="00C1147E"/>
    <w:rsid w:val="00C13C2F"/>
    <w:rsid w:val="00C25A21"/>
    <w:rsid w:val="00C31184"/>
    <w:rsid w:val="00C32652"/>
    <w:rsid w:val="00C515CA"/>
    <w:rsid w:val="00C5261C"/>
    <w:rsid w:val="00C55A3A"/>
    <w:rsid w:val="00C56376"/>
    <w:rsid w:val="00C56461"/>
    <w:rsid w:val="00C579C5"/>
    <w:rsid w:val="00C62847"/>
    <w:rsid w:val="00C70EE0"/>
    <w:rsid w:val="00C70F78"/>
    <w:rsid w:val="00C7775B"/>
    <w:rsid w:val="00C81246"/>
    <w:rsid w:val="00C83175"/>
    <w:rsid w:val="00C84990"/>
    <w:rsid w:val="00C85BFC"/>
    <w:rsid w:val="00C9565F"/>
    <w:rsid w:val="00CA4047"/>
    <w:rsid w:val="00CA4892"/>
    <w:rsid w:val="00CA4D7D"/>
    <w:rsid w:val="00CC3222"/>
    <w:rsid w:val="00CC47FF"/>
    <w:rsid w:val="00CC5BF3"/>
    <w:rsid w:val="00CD0EC9"/>
    <w:rsid w:val="00CD4635"/>
    <w:rsid w:val="00CD489C"/>
    <w:rsid w:val="00CE12E2"/>
    <w:rsid w:val="00CE29E8"/>
    <w:rsid w:val="00CF350B"/>
    <w:rsid w:val="00CF4FB1"/>
    <w:rsid w:val="00D0442E"/>
    <w:rsid w:val="00D07F22"/>
    <w:rsid w:val="00D16733"/>
    <w:rsid w:val="00D23791"/>
    <w:rsid w:val="00D441CB"/>
    <w:rsid w:val="00D575FD"/>
    <w:rsid w:val="00D6369F"/>
    <w:rsid w:val="00D70A51"/>
    <w:rsid w:val="00D71FDE"/>
    <w:rsid w:val="00D74471"/>
    <w:rsid w:val="00D75696"/>
    <w:rsid w:val="00D76498"/>
    <w:rsid w:val="00D82116"/>
    <w:rsid w:val="00D86C5D"/>
    <w:rsid w:val="00D86F29"/>
    <w:rsid w:val="00D94D11"/>
    <w:rsid w:val="00D95436"/>
    <w:rsid w:val="00D9766F"/>
    <w:rsid w:val="00D977FF"/>
    <w:rsid w:val="00DA0009"/>
    <w:rsid w:val="00DB15A0"/>
    <w:rsid w:val="00DB6287"/>
    <w:rsid w:val="00DD71CE"/>
    <w:rsid w:val="00DE3EBE"/>
    <w:rsid w:val="00DF47D7"/>
    <w:rsid w:val="00DF50CA"/>
    <w:rsid w:val="00E22022"/>
    <w:rsid w:val="00E30EE9"/>
    <w:rsid w:val="00E474F1"/>
    <w:rsid w:val="00E51498"/>
    <w:rsid w:val="00E6443B"/>
    <w:rsid w:val="00E64CE7"/>
    <w:rsid w:val="00E66E1B"/>
    <w:rsid w:val="00E777CC"/>
    <w:rsid w:val="00E9251E"/>
    <w:rsid w:val="00EA1606"/>
    <w:rsid w:val="00EA7FCD"/>
    <w:rsid w:val="00EB07B8"/>
    <w:rsid w:val="00EC3285"/>
    <w:rsid w:val="00EC415A"/>
    <w:rsid w:val="00EE3517"/>
    <w:rsid w:val="00EF53AB"/>
    <w:rsid w:val="00EF5438"/>
    <w:rsid w:val="00F01A3F"/>
    <w:rsid w:val="00F33239"/>
    <w:rsid w:val="00F36881"/>
    <w:rsid w:val="00F36BF7"/>
    <w:rsid w:val="00F44468"/>
    <w:rsid w:val="00F64F7F"/>
    <w:rsid w:val="00F83A0C"/>
    <w:rsid w:val="00F97482"/>
    <w:rsid w:val="00FB3134"/>
    <w:rsid w:val="00FC34C7"/>
    <w:rsid w:val="00FC4CB1"/>
    <w:rsid w:val="00FD7990"/>
    <w:rsid w:val="00FE14CA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6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0C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6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0C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search/view_doc.asp?symbol=A/55/117" TargetMode="External"/><Relationship Id="rId13" Type="http://schemas.openxmlformats.org/officeDocument/2006/relationships/hyperlink" Target="https://www.amazon.com/dp/1859849016/ref=olp_product_details?_encoding=UTF8&amp;me" TargetMode="External"/><Relationship Id="rId18" Type="http://schemas.openxmlformats.org/officeDocument/2006/relationships/hyperlink" Target="http://www.un.org/ga/search/view_doc.asp?symbol=A/58/599" TargetMode="External"/><Relationship Id="rId26" Type="http://schemas.openxmlformats.org/officeDocument/2006/relationships/hyperlink" Target="http://www.un.org/ga/search/view_doc.asp?symbol=A/65/5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.org/ga/search/view_doc.asp?symbol=A/60/874" TargetMode="External"/><Relationship Id="rId34" Type="http://schemas.openxmlformats.org/officeDocument/2006/relationships/hyperlink" Target="http://www.un.org/ga/search/view_doc.asp?symbol=A/70/343" TargetMode="External"/><Relationship Id="rId7" Type="http://schemas.openxmlformats.org/officeDocument/2006/relationships/hyperlink" Target="https://www.amazon.com/Workshop-Peace-Designing-Nations-Headquarters/dp/0262041375" TargetMode="External"/><Relationship Id="rId12" Type="http://schemas.openxmlformats.org/officeDocument/2006/relationships/hyperlink" Target="http://www.worldcat.org/title/constructing-the-united-nations-headquarters-modern-architecture-as-public-diplomacy/oclc/77701116?referer=di&amp;ht=edition" TargetMode="External"/><Relationship Id="rId17" Type="http://schemas.openxmlformats.org/officeDocument/2006/relationships/hyperlink" Target="http://www.un.org/ga/search/view_doc.asp?symbol=A/57/285" TargetMode="External"/><Relationship Id="rId25" Type="http://schemas.openxmlformats.org/officeDocument/2006/relationships/hyperlink" Target="http://www.un.org/ga/search/view_doc.asp?symbol=A/64/346" TargetMode="External"/><Relationship Id="rId33" Type="http://schemas.openxmlformats.org/officeDocument/2006/relationships/hyperlink" Target="http://www.un.org/ga/search/view_doc.asp?symbol=A/69/3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graph.co.uk/news/worldnews/northamerica/usa/11867602/UN-at-70-how-money-and-modernist-architecture-came-together-at-the-UN-headquarters-in-New-York.html" TargetMode="External"/><Relationship Id="rId20" Type="http://schemas.openxmlformats.org/officeDocument/2006/relationships/hyperlink" Target="http://www.un.org/ga/search/view_doc.asp?symbol=A/60/550" TargetMode="External"/><Relationship Id="rId29" Type="http://schemas.openxmlformats.org/officeDocument/2006/relationships/hyperlink" Target="http://www.un.org/ga/search/view_doc.asp?symbol=A/68/3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lobal.ctbuh.org/resources/papers/download/2483-united-nations-secretariat-renovation-of-a-modernist-icon.pdf" TargetMode="External"/><Relationship Id="rId11" Type="http://schemas.openxmlformats.org/officeDocument/2006/relationships/hyperlink" Target="https://www.amazon.com/United-Nations-Story-Behind-Headquarters/dp/9171263438/ref=sr_1_1?ie=UTF8&amp;qid=1467317254&amp;sr=8-1&amp;keywords=ISBN-10%3A+9171263438" TargetMode="External"/><Relationship Id="rId24" Type="http://schemas.openxmlformats.org/officeDocument/2006/relationships/hyperlink" Target="http://www.un.org/ga/search/view_doc.asp?symbol=A/63/477" TargetMode="External"/><Relationship Id="rId32" Type="http://schemas.openxmlformats.org/officeDocument/2006/relationships/hyperlink" Target="http://www.un.org/ga/search/view_doc.asp?symbol=A/68/352/ADD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New-York-1960-Architecture-Bicentennial/dp/1885254857/ref=sr_1_5?s=books&amp;ie=UTF8&amp;qid=1467317333&amp;sr=1-5&amp;keywords=NYC+1960" TargetMode="External"/><Relationship Id="rId23" Type="http://schemas.openxmlformats.org/officeDocument/2006/relationships/hyperlink" Target="http://www.un.org/ga/search/view_doc.asp?symbol=A/62/364" TargetMode="External"/><Relationship Id="rId28" Type="http://schemas.openxmlformats.org/officeDocument/2006/relationships/hyperlink" Target="http://www.un.org/ga/search/view_doc.asp?symbol=A/67/35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mazon.com/United-Nations-70-Restoration-Renewal/dp/0847846156" TargetMode="External"/><Relationship Id="rId19" Type="http://schemas.openxmlformats.org/officeDocument/2006/relationships/hyperlink" Target="http://www.un.org/ga/search/view_doc.asp?symbol=A/59/441" TargetMode="External"/><Relationship Id="rId31" Type="http://schemas.openxmlformats.org/officeDocument/2006/relationships/hyperlink" Target="http://www.un.org/ga/search/view_doc.asp?symbol=A/68/352/ADD.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Wallace-Harrison-Architect-Victoria-Newhouse/dp/0847806448" TargetMode="External"/><Relationship Id="rId14" Type="http://schemas.openxmlformats.org/officeDocument/2006/relationships/hyperlink" Target="https://www.amazon.com/United-Nations-Building-Block/dp/B007PMQM58" TargetMode="External"/><Relationship Id="rId22" Type="http://schemas.openxmlformats.org/officeDocument/2006/relationships/hyperlink" Target="http://www.un.org/ga/search/view_doc.asp?symbol=A/61/549" TargetMode="External"/><Relationship Id="rId27" Type="http://schemas.openxmlformats.org/officeDocument/2006/relationships/hyperlink" Target="http://www.un.org/ga/search/view_doc.asp?symbol=A/66/527" TargetMode="External"/><Relationship Id="rId30" Type="http://schemas.openxmlformats.org/officeDocument/2006/relationships/hyperlink" Target="http://www.un.org/ga/search/view_doc.asp?symbol=A/68/352/ADD.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Adlerstein</dc:creator>
  <cp:lastModifiedBy>Michael Adlerstein</cp:lastModifiedBy>
  <cp:revision>4</cp:revision>
  <cp:lastPrinted>2016-08-25T17:58:00Z</cp:lastPrinted>
  <dcterms:created xsi:type="dcterms:W3CDTF">2016-08-25T17:54:00Z</dcterms:created>
  <dcterms:modified xsi:type="dcterms:W3CDTF">2016-08-25T19:12:00Z</dcterms:modified>
</cp:coreProperties>
</file>